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49"/>
      </w:tblGrid>
      <w:tr w:rsidR="00EE0E3B" w:rsidRPr="00EE0E3B" w:rsidTr="00EE0E3B">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EE0E3B" w:rsidRPr="00EE0E3B" w:rsidRDefault="00EE0E3B" w:rsidP="00EE0E3B">
            <w:pPr>
              <w:spacing w:before="300" w:after="0" w:line="240" w:lineRule="auto"/>
              <w:ind w:left="450" w:right="450"/>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b/>
                <w:bCs/>
                <w:color w:val="000000"/>
                <w:sz w:val="32"/>
                <w:szCs w:val="32"/>
                <w:lang w:eastAsia="ru-RU"/>
              </w:rPr>
              <w:t>КАБІНЕТ МІНІСТРІВ УКРАЇНИ</w:t>
            </w:r>
            <w:r w:rsidRPr="00EE0E3B">
              <w:rPr>
                <w:rFonts w:ascii="Times New Roman" w:eastAsia="Times New Roman" w:hAnsi="Times New Roman" w:cs="Times New Roman"/>
                <w:sz w:val="24"/>
                <w:szCs w:val="24"/>
                <w:lang w:eastAsia="ru-RU"/>
              </w:rPr>
              <w:br/>
            </w:r>
            <w:r w:rsidRPr="00EE0E3B">
              <w:rPr>
                <w:rFonts w:ascii="Times New Roman" w:eastAsia="Times New Roman" w:hAnsi="Times New Roman" w:cs="Times New Roman"/>
                <w:b/>
                <w:bCs/>
                <w:color w:val="000000"/>
                <w:sz w:val="36"/>
                <w:szCs w:val="36"/>
                <w:lang w:eastAsia="ru-RU"/>
              </w:rPr>
              <w:t>ПОСТАНОВА</w:t>
            </w:r>
          </w:p>
        </w:tc>
      </w:tr>
      <w:tr w:rsidR="00EE0E3B" w:rsidRPr="00EE0E3B" w:rsidTr="00EE0E3B">
        <w:tc>
          <w:tcPr>
            <w:tcW w:w="5000" w:type="pct"/>
            <w:tcBorders>
              <w:top w:val="single" w:sz="2" w:space="0" w:color="auto"/>
              <w:left w:val="single" w:sz="2" w:space="0" w:color="auto"/>
              <w:bottom w:val="single" w:sz="2" w:space="0" w:color="auto"/>
              <w:right w:val="single" w:sz="2" w:space="0" w:color="auto"/>
            </w:tcBorders>
            <w:shd w:val="clear" w:color="auto" w:fill="auto"/>
            <w:hideMark/>
          </w:tcPr>
          <w:p w:rsidR="00EE0E3B" w:rsidRPr="00EE0E3B" w:rsidRDefault="00EE0E3B" w:rsidP="00EE0E3B">
            <w:pPr>
              <w:spacing w:before="150" w:after="150" w:line="240" w:lineRule="auto"/>
              <w:ind w:left="450" w:right="450"/>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b/>
                <w:bCs/>
                <w:color w:val="000000"/>
                <w:sz w:val="24"/>
                <w:szCs w:val="24"/>
                <w:lang w:eastAsia="ru-RU"/>
              </w:rPr>
              <w:t>від 20 жовтня 2019 р. № 880</w:t>
            </w:r>
            <w:r w:rsidRPr="00EE0E3B">
              <w:rPr>
                <w:rFonts w:ascii="Times New Roman" w:eastAsia="Times New Roman" w:hAnsi="Times New Roman" w:cs="Times New Roman"/>
                <w:sz w:val="24"/>
                <w:szCs w:val="24"/>
                <w:lang w:eastAsia="ru-RU"/>
              </w:rPr>
              <w:br/>
            </w:r>
            <w:r w:rsidRPr="00EE0E3B">
              <w:rPr>
                <w:rFonts w:ascii="Times New Roman" w:eastAsia="Times New Roman" w:hAnsi="Times New Roman" w:cs="Times New Roman"/>
                <w:b/>
                <w:bCs/>
                <w:color w:val="000000"/>
                <w:sz w:val="24"/>
                <w:szCs w:val="24"/>
                <w:lang w:eastAsia="ru-RU"/>
              </w:rPr>
              <w:t>Київ</w:t>
            </w:r>
          </w:p>
        </w:tc>
      </w:tr>
    </w:tbl>
    <w:p w:rsidR="00EE0E3B" w:rsidRPr="00EE0E3B" w:rsidRDefault="00EE0E3B" w:rsidP="00EE0E3B">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0" w:name="n3"/>
      <w:bookmarkStart w:id="1" w:name="_GoBack"/>
      <w:bookmarkEnd w:id="0"/>
      <w:r w:rsidRPr="00EE0E3B">
        <w:rPr>
          <w:rFonts w:ascii="Times New Roman" w:eastAsia="Times New Roman" w:hAnsi="Times New Roman" w:cs="Times New Roman"/>
          <w:b/>
          <w:bCs/>
          <w:color w:val="000000"/>
          <w:sz w:val="32"/>
          <w:szCs w:val="32"/>
          <w:lang w:eastAsia="ru-RU"/>
        </w:rPr>
        <w:t>Про затвердження Державної програми розвитку регіону українських Карпат на 2020-2022 роки</w:t>
      </w:r>
      <w:bookmarkEnd w:id="1"/>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 w:name="n4"/>
      <w:bookmarkEnd w:id="2"/>
      <w:r w:rsidRPr="00EE0E3B">
        <w:rPr>
          <w:rFonts w:ascii="Times New Roman" w:eastAsia="Times New Roman" w:hAnsi="Times New Roman" w:cs="Times New Roman"/>
          <w:color w:val="000000"/>
          <w:sz w:val="24"/>
          <w:szCs w:val="24"/>
          <w:lang w:eastAsia="ru-RU"/>
        </w:rPr>
        <w:t>Кабінет Міністрів України </w:t>
      </w:r>
      <w:r w:rsidRPr="00EE0E3B">
        <w:rPr>
          <w:rFonts w:ascii="Times New Roman" w:eastAsia="Times New Roman" w:hAnsi="Times New Roman" w:cs="Times New Roman"/>
          <w:b/>
          <w:bCs/>
          <w:color w:val="000000"/>
          <w:spacing w:val="30"/>
          <w:sz w:val="24"/>
          <w:szCs w:val="24"/>
          <w:lang w:eastAsia="ru-RU"/>
        </w:rPr>
        <w:t>постановляє:</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 w:name="n5"/>
      <w:bookmarkEnd w:id="3"/>
      <w:r w:rsidRPr="00EE0E3B">
        <w:rPr>
          <w:rFonts w:ascii="Times New Roman" w:eastAsia="Times New Roman" w:hAnsi="Times New Roman" w:cs="Times New Roman"/>
          <w:color w:val="000000"/>
          <w:sz w:val="24"/>
          <w:szCs w:val="24"/>
          <w:lang w:eastAsia="ru-RU"/>
        </w:rPr>
        <w:t>1. Затвердити </w:t>
      </w:r>
      <w:hyperlink r:id="rId4" w:anchor="n12" w:history="1">
        <w:r w:rsidRPr="00EE0E3B">
          <w:rPr>
            <w:rFonts w:ascii="Times New Roman" w:eastAsia="Times New Roman" w:hAnsi="Times New Roman" w:cs="Times New Roman"/>
            <w:color w:val="006600"/>
            <w:sz w:val="24"/>
            <w:szCs w:val="24"/>
            <w:u w:val="single"/>
            <w:lang w:eastAsia="ru-RU"/>
          </w:rPr>
          <w:t>Державну програму розвитку регіону українських Карпат на 2020-2022 роки</w:t>
        </w:r>
      </w:hyperlink>
      <w:r w:rsidRPr="00EE0E3B">
        <w:rPr>
          <w:rFonts w:ascii="Times New Roman" w:eastAsia="Times New Roman" w:hAnsi="Times New Roman" w:cs="Times New Roman"/>
          <w:color w:val="000000"/>
          <w:sz w:val="24"/>
          <w:szCs w:val="24"/>
          <w:lang w:eastAsia="ru-RU"/>
        </w:rPr>
        <w:t>, що додається.</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 w:name="n6"/>
      <w:bookmarkEnd w:id="4"/>
      <w:r w:rsidRPr="00EE0E3B">
        <w:rPr>
          <w:rFonts w:ascii="Times New Roman" w:eastAsia="Times New Roman" w:hAnsi="Times New Roman" w:cs="Times New Roman"/>
          <w:color w:val="000000"/>
          <w:sz w:val="24"/>
          <w:szCs w:val="24"/>
          <w:lang w:eastAsia="ru-RU"/>
        </w:rPr>
        <w:t>2. Міністерствам, іншим центральним та місцевим органам виконавчої влади: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 w:name="n7"/>
      <w:bookmarkEnd w:id="5"/>
      <w:r w:rsidRPr="00EE0E3B">
        <w:rPr>
          <w:rFonts w:ascii="Times New Roman" w:eastAsia="Times New Roman" w:hAnsi="Times New Roman" w:cs="Times New Roman"/>
          <w:color w:val="000000"/>
          <w:sz w:val="24"/>
          <w:szCs w:val="24"/>
          <w:lang w:eastAsia="ru-RU"/>
        </w:rPr>
        <w:t>забезпечити виконання Програми, затвердженої цією постановою, в межах коштів, передбачених у державному та місцевих бюджетах на відповідний бюджетний період, а також за рахунок коштів інших джерел;</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 w:name="n8"/>
      <w:bookmarkEnd w:id="6"/>
      <w:r w:rsidRPr="00EE0E3B">
        <w:rPr>
          <w:rFonts w:ascii="Times New Roman" w:eastAsia="Times New Roman" w:hAnsi="Times New Roman" w:cs="Times New Roman"/>
          <w:color w:val="000000"/>
          <w:sz w:val="24"/>
          <w:szCs w:val="24"/>
          <w:lang w:eastAsia="ru-RU"/>
        </w:rPr>
        <w:t>подавати щороку до 1 лютого Міністерству розвитку громад та територій інформацію про стан виконання Програми, затвердженої цією постановою, для її узагальнення та подання до 1 березня Кабінетові Міністрів України та Міністерству розвитку економіки, торгівлі та сільського господарства.</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 w:name="n9"/>
      <w:bookmarkEnd w:id="7"/>
      <w:r w:rsidRPr="00EE0E3B">
        <w:rPr>
          <w:rFonts w:ascii="Times New Roman" w:eastAsia="Times New Roman" w:hAnsi="Times New Roman" w:cs="Times New Roman"/>
          <w:color w:val="000000"/>
          <w:sz w:val="24"/>
          <w:szCs w:val="24"/>
          <w:lang w:eastAsia="ru-RU"/>
        </w:rPr>
        <w:t>3. Внести до </w:t>
      </w:r>
      <w:hyperlink r:id="rId5" w:tgtFrame="_blank" w:history="1">
        <w:r w:rsidRPr="00EE0E3B">
          <w:rPr>
            <w:rFonts w:ascii="Times New Roman" w:eastAsia="Times New Roman" w:hAnsi="Times New Roman" w:cs="Times New Roman"/>
            <w:color w:val="000099"/>
            <w:sz w:val="24"/>
            <w:szCs w:val="24"/>
            <w:u w:val="single"/>
            <w:lang w:eastAsia="ru-RU"/>
          </w:rPr>
          <w:t>розпорядження Кабінету Міністрів України від 3 квітня 2019 р. № 232</w:t>
        </w:r>
      </w:hyperlink>
      <w:r w:rsidRPr="00EE0E3B">
        <w:rPr>
          <w:rFonts w:ascii="Times New Roman" w:eastAsia="Times New Roman" w:hAnsi="Times New Roman" w:cs="Times New Roman"/>
          <w:color w:val="000000"/>
          <w:sz w:val="24"/>
          <w:szCs w:val="24"/>
          <w:lang w:eastAsia="ru-RU"/>
        </w:rPr>
        <w:t> “Про схвалення Концепції розвитку гірських територій українських Карпат” (Офіційний вісник України, 2019 р., № 32, ст. 1165) зміни, що додаються.</w:t>
      </w:r>
    </w:p>
    <w:tbl>
      <w:tblPr>
        <w:tblW w:w="5000" w:type="pct"/>
        <w:tblCellMar>
          <w:left w:w="0" w:type="dxa"/>
          <w:right w:w="0" w:type="dxa"/>
        </w:tblCellMar>
        <w:tblLook w:val="04A0" w:firstRow="1" w:lastRow="0" w:firstColumn="1" w:lastColumn="0" w:noHBand="0" w:noVBand="1"/>
      </w:tblPr>
      <w:tblGrid>
        <w:gridCol w:w="2805"/>
        <w:gridCol w:w="935"/>
        <w:gridCol w:w="5609"/>
      </w:tblGrid>
      <w:tr w:rsidR="00EE0E3B" w:rsidRPr="00EE0E3B" w:rsidTr="00EE0E3B">
        <w:tc>
          <w:tcPr>
            <w:tcW w:w="1500" w:type="pct"/>
            <w:tcBorders>
              <w:top w:val="single" w:sz="2" w:space="0" w:color="auto"/>
              <w:left w:val="single" w:sz="2" w:space="0" w:color="auto"/>
              <w:bottom w:val="single" w:sz="2" w:space="0" w:color="auto"/>
              <w:right w:val="single" w:sz="2" w:space="0" w:color="auto"/>
            </w:tcBorders>
            <w:shd w:val="clear" w:color="auto" w:fill="auto"/>
            <w:hideMark/>
          </w:tcPr>
          <w:p w:rsidR="00EE0E3B" w:rsidRPr="00EE0E3B" w:rsidRDefault="00EE0E3B" w:rsidP="00EE0E3B">
            <w:pPr>
              <w:spacing w:before="300" w:after="150" w:line="240" w:lineRule="auto"/>
              <w:jc w:val="center"/>
              <w:rPr>
                <w:rFonts w:ascii="Times New Roman" w:eastAsia="Times New Roman" w:hAnsi="Times New Roman" w:cs="Times New Roman"/>
                <w:sz w:val="24"/>
                <w:szCs w:val="24"/>
                <w:lang w:eastAsia="ru-RU"/>
              </w:rPr>
            </w:pPr>
            <w:bookmarkStart w:id="8" w:name="n10"/>
            <w:bookmarkEnd w:id="8"/>
            <w:r w:rsidRPr="00EE0E3B">
              <w:rPr>
                <w:rFonts w:ascii="Times New Roman" w:eastAsia="Times New Roman" w:hAnsi="Times New Roman" w:cs="Times New Roman"/>
                <w:b/>
                <w:bCs/>
                <w:color w:val="000000"/>
                <w:sz w:val="24"/>
                <w:szCs w:val="24"/>
                <w:lang w:eastAsia="ru-RU"/>
              </w:rPr>
              <w:t>Прем'єр-міністр України</w:t>
            </w:r>
          </w:p>
        </w:tc>
        <w:tc>
          <w:tcPr>
            <w:tcW w:w="3500" w:type="pct"/>
            <w:gridSpan w:val="2"/>
            <w:tcBorders>
              <w:top w:val="single" w:sz="2" w:space="0" w:color="auto"/>
              <w:left w:val="single" w:sz="2" w:space="0" w:color="auto"/>
              <w:bottom w:val="single" w:sz="2" w:space="0" w:color="auto"/>
              <w:right w:val="single" w:sz="2" w:space="0" w:color="auto"/>
            </w:tcBorders>
            <w:shd w:val="clear" w:color="auto" w:fill="auto"/>
            <w:hideMark/>
          </w:tcPr>
          <w:p w:rsidR="00EE0E3B" w:rsidRPr="00EE0E3B" w:rsidRDefault="00EE0E3B" w:rsidP="00EE0E3B">
            <w:pPr>
              <w:spacing w:before="300" w:after="0" w:line="240" w:lineRule="auto"/>
              <w:jc w:val="right"/>
              <w:rPr>
                <w:rFonts w:ascii="Times New Roman" w:eastAsia="Times New Roman" w:hAnsi="Times New Roman" w:cs="Times New Roman"/>
                <w:sz w:val="24"/>
                <w:szCs w:val="24"/>
                <w:lang w:eastAsia="ru-RU"/>
              </w:rPr>
            </w:pPr>
            <w:r w:rsidRPr="00EE0E3B">
              <w:rPr>
                <w:rFonts w:ascii="Times New Roman" w:eastAsia="Times New Roman" w:hAnsi="Times New Roman" w:cs="Times New Roman"/>
                <w:b/>
                <w:bCs/>
                <w:color w:val="000000"/>
                <w:sz w:val="24"/>
                <w:szCs w:val="24"/>
                <w:lang w:eastAsia="ru-RU"/>
              </w:rPr>
              <w:t>О.ГОНЧАРУК</w:t>
            </w:r>
          </w:p>
        </w:tc>
      </w:tr>
      <w:tr w:rsidR="00EE0E3B" w:rsidRPr="00EE0E3B" w:rsidTr="00EE0E3B">
        <w:tc>
          <w:tcPr>
            <w:tcW w:w="0" w:type="auto"/>
            <w:tcBorders>
              <w:top w:val="single" w:sz="2" w:space="0" w:color="auto"/>
              <w:left w:val="single" w:sz="2" w:space="0" w:color="auto"/>
              <w:bottom w:val="single" w:sz="2" w:space="0" w:color="auto"/>
              <w:right w:val="single" w:sz="2" w:space="0" w:color="auto"/>
            </w:tcBorders>
            <w:shd w:val="clear" w:color="auto" w:fill="auto"/>
            <w:hideMark/>
          </w:tcPr>
          <w:p w:rsidR="00EE0E3B" w:rsidRPr="00EE0E3B" w:rsidRDefault="00EE0E3B" w:rsidP="00EE0E3B">
            <w:pPr>
              <w:spacing w:before="30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b/>
                <w:bCs/>
                <w:color w:val="000000"/>
                <w:sz w:val="24"/>
                <w:szCs w:val="24"/>
                <w:lang w:eastAsia="ru-RU"/>
              </w:rPr>
              <w:t>Інд. 82</w:t>
            </w:r>
          </w:p>
        </w:tc>
        <w:tc>
          <w:tcPr>
            <w:tcW w:w="0" w:type="auto"/>
            <w:gridSpan w:val="2"/>
            <w:tcBorders>
              <w:top w:val="single" w:sz="2" w:space="0" w:color="auto"/>
              <w:left w:val="single" w:sz="2" w:space="0" w:color="auto"/>
              <w:bottom w:val="single" w:sz="2" w:space="0" w:color="auto"/>
              <w:right w:val="single" w:sz="2" w:space="0" w:color="auto"/>
            </w:tcBorders>
            <w:shd w:val="clear" w:color="auto" w:fill="auto"/>
            <w:hideMark/>
          </w:tcPr>
          <w:p w:rsidR="00EE0E3B" w:rsidRPr="00EE0E3B" w:rsidRDefault="00EE0E3B" w:rsidP="00EE0E3B">
            <w:pPr>
              <w:spacing w:before="300" w:after="0" w:line="240" w:lineRule="auto"/>
              <w:jc w:val="right"/>
              <w:rPr>
                <w:rFonts w:ascii="Times New Roman" w:eastAsia="Times New Roman" w:hAnsi="Times New Roman" w:cs="Times New Roman"/>
                <w:sz w:val="24"/>
                <w:szCs w:val="24"/>
                <w:lang w:eastAsia="ru-RU"/>
              </w:rPr>
            </w:pPr>
            <w:r w:rsidRPr="00EE0E3B">
              <w:rPr>
                <w:rFonts w:ascii="Times New Roman" w:eastAsia="Times New Roman" w:hAnsi="Times New Roman" w:cs="Times New Roman"/>
                <w:b/>
                <w:bCs/>
                <w:color w:val="000000"/>
                <w:sz w:val="24"/>
                <w:szCs w:val="24"/>
                <w:lang w:eastAsia="ru-RU"/>
              </w:rPr>
              <w:br/>
            </w:r>
          </w:p>
        </w:tc>
      </w:tr>
      <w:tr w:rsidR="00EE0E3B" w:rsidRPr="00EE0E3B" w:rsidTr="00EE0E3B">
        <w:tc>
          <w:tcPr>
            <w:tcW w:w="2000" w:type="pct"/>
            <w:gridSpan w:val="2"/>
            <w:tcBorders>
              <w:top w:val="single" w:sz="2" w:space="0" w:color="auto"/>
              <w:left w:val="single" w:sz="2" w:space="0" w:color="auto"/>
              <w:bottom w:val="single" w:sz="2" w:space="0" w:color="auto"/>
              <w:right w:val="single" w:sz="2" w:space="0" w:color="auto"/>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bookmarkStart w:id="9" w:name="n145"/>
            <w:bookmarkStart w:id="10" w:name="n11"/>
            <w:bookmarkEnd w:id="9"/>
            <w:bookmarkEnd w:id="10"/>
            <w:r w:rsidRPr="00EE0E3B">
              <w:rPr>
                <w:rFonts w:ascii="Times New Roman" w:eastAsia="Times New Roman" w:hAnsi="Times New Roman" w:cs="Times New Roman"/>
                <w:b/>
                <w:bCs/>
                <w:color w:val="000000"/>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b/>
                <w:bCs/>
                <w:color w:val="000000"/>
                <w:sz w:val="24"/>
                <w:szCs w:val="24"/>
                <w:lang w:eastAsia="ru-RU"/>
              </w:rPr>
              <w:t>ЗАТВЕРДЖЕНО</w:t>
            </w:r>
            <w:r w:rsidRPr="00EE0E3B">
              <w:rPr>
                <w:rFonts w:ascii="Times New Roman" w:eastAsia="Times New Roman" w:hAnsi="Times New Roman" w:cs="Times New Roman"/>
                <w:sz w:val="24"/>
                <w:szCs w:val="24"/>
                <w:lang w:eastAsia="ru-RU"/>
              </w:rPr>
              <w:br/>
            </w:r>
            <w:r w:rsidRPr="00EE0E3B">
              <w:rPr>
                <w:rFonts w:ascii="Times New Roman" w:eastAsia="Times New Roman" w:hAnsi="Times New Roman" w:cs="Times New Roman"/>
                <w:b/>
                <w:bCs/>
                <w:color w:val="000000"/>
                <w:sz w:val="24"/>
                <w:szCs w:val="24"/>
                <w:lang w:eastAsia="ru-RU"/>
              </w:rPr>
              <w:t>постановою Кабінету Міністрів України</w:t>
            </w:r>
            <w:r w:rsidRPr="00EE0E3B">
              <w:rPr>
                <w:rFonts w:ascii="Times New Roman" w:eastAsia="Times New Roman" w:hAnsi="Times New Roman" w:cs="Times New Roman"/>
                <w:sz w:val="24"/>
                <w:szCs w:val="24"/>
                <w:lang w:eastAsia="ru-RU"/>
              </w:rPr>
              <w:br/>
            </w:r>
            <w:r w:rsidRPr="00EE0E3B">
              <w:rPr>
                <w:rFonts w:ascii="Times New Roman" w:eastAsia="Times New Roman" w:hAnsi="Times New Roman" w:cs="Times New Roman"/>
                <w:b/>
                <w:bCs/>
                <w:color w:val="000000"/>
                <w:sz w:val="24"/>
                <w:szCs w:val="24"/>
                <w:lang w:eastAsia="ru-RU"/>
              </w:rPr>
              <w:t>від 20 жовтня 2019 р. № 880</w:t>
            </w:r>
          </w:p>
        </w:tc>
      </w:tr>
    </w:tbl>
    <w:p w:rsidR="00EE0E3B" w:rsidRPr="00EE0E3B" w:rsidRDefault="00EE0E3B" w:rsidP="00EE0E3B">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1" w:name="n12"/>
      <w:bookmarkEnd w:id="11"/>
      <w:r w:rsidRPr="00EE0E3B">
        <w:rPr>
          <w:rFonts w:ascii="Times New Roman" w:eastAsia="Times New Roman" w:hAnsi="Times New Roman" w:cs="Times New Roman"/>
          <w:b/>
          <w:bCs/>
          <w:color w:val="000000"/>
          <w:sz w:val="32"/>
          <w:szCs w:val="32"/>
          <w:lang w:eastAsia="ru-RU"/>
        </w:rPr>
        <w:t>ДЕРЖАВНА ПРОГРАМА</w:t>
      </w:r>
      <w:r w:rsidRPr="00EE0E3B">
        <w:rPr>
          <w:rFonts w:ascii="Times New Roman" w:eastAsia="Times New Roman" w:hAnsi="Times New Roman" w:cs="Times New Roman"/>
          <w:color w:val="000000"/>
          <w:sz w:val="24"/>
          <w:szCs w:val="24"/>
          <w:lang w:eastAsia="ru-RU"/>
        </w:rPr>
        <w:br/>
      </w:r>
      <w:r w:rsidRPr="00EE0E3B">
        <w:rPr>
          <w:rFonts w:ascii="Times New Roman" w:eastAsia="Times New Roman" w:hAnsi="Times New Roman" w:cs="Times New Roman"/>
          <w:b/>
          <w:bCs/>
          <w:color w:val="000000"/>
          <w:sz w:val="32"/>
          <w:szCs w:val="32"/>
          <w:lang w:eastAsia="ru-RU"/>
        </w:rPr>
        <w:t>розвитку регіону українських Карпат на 2020-2022 роки</w:t>
      </w:r>
    </w:p>
    <w:p w:rsidR="00EE0E3B" w:rsidRPr="00EE0E3B" w:rsidRDefault="00EE0E3B" w:rsidP="00EE0E3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 w:name="n13"/>
      <w:bookmarkEnd w:id="12"/>
      <w:r w:rsidRPr="00EE0E3B">
        <w:rPr>
          <w:rFonts w:ascii="Times New Roman" w:eastAsia="Times New Roman" w:hAnsi="Times New Roman" w:cs="Times New Roman"/>
          <w:b/>
          <w:bCs/>
          <w:color w:val="000000"/>
          <w:sz w:val="28"/>
          <w:szCs w:val="28"/>
          <w:lang w:eastAsia="ru-RU"/>
        </w:rPr>
        <w:t>Загальна частина</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 w:name="n14"/>
      <w:bookmarkEnd w:id="13"/>
      <w:r w:rsidRPr="00EE0E3B">
        <w:rPr>
          <w:rFonts w:ascii="Times New Roman" w:eastAsia="Times New Roman" w:hAnsi="Times New Roman" w:cs="Times New Roman"/>
          <w:color w:val="000000"/>
          <w:sz w:val="24"/>
          <w:szCs w:val="24"/>
          <w:lang w:eastAsia="ru-RU"/>
        </w:rPr>
        <w:t>Важливість розвитку регіону українських Карпат розглядається в контексті пріоритетів державної регіональної політики та </w:t>
      </w:r>
      <w:hyperlink r:id="rId6" w:anchor="n11" w:tgtFrame="_blank" w:history="1">
        <w:r w:rsidRPr="00EE0E3B">
          <w:rPr>
            <w:rFonts w:ascii="Times New Roman" w:eastAsia="Times New Roman" w:hAnsi="Times New Roman" w:cs="Times New Roman"/>
            <w:color w:val="000099"/>
            <w:sz w:val="24"/>
            <w:szCs w:val="24"/>
            <w:u w:val="single"/>
            <w:lang w:eastAsia="ru-RU"/>
          </w:rPr>
          <w:t>Державної стратегії регіонального розвитку на період до 2020 року</w:t>
        </w:r>
      </w:hyperlink>
      <w:r w:rsidRPr="00EE0E3B">
        <w:rPr>
          <w:rFonts w:ascii="Times New Roman" w:eastAsia="Times New Roman" w:hAnsi="Times New Roman" w:cs="Times New Roman"/>
          <w:color w:val="000000"/>
          <w:sz w:val="24"/>
          <w:szCs w:val="24"/>
          <w:lang w:eastAsia="ru-RU"/>
        </w:rPr>
        <w:t>, затвердженої постановою Кабінету Міністрів України від 6 серпня 2014 р. № 385 (Офіційний вісник України, 2014 р., № 70, ст. 1966), щодо поліпшення якості життя, зміцнення місцевої економіки та громад, збереження природних цінностей та культурної спадщини, розвитку транскордонного та міжрегіонального співробітництва.</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 w:name="n15"/>
      <w:bookmarkEnd w:id="14"/>
      <w:r w:rsidRPr="00EE0E3B">
        <w:rPr>
          <w:rFonts w:ascii="Times New Roman" w:eastAsia="Times New Roman" w:hAnsi="Times New Roman" w:cs="Times New Roman"/>
          <w:color w:val="000000"/>
          <w:sz w:val="24"/>
          <w:szCs w:val="24"/>
          <w:lang w:eastAsia="ru-RU"/>
        </w:rPr>
        <w:lastRenderedPageBreak/>
        <w:t xml:space="preserve">Регіон українських Карпат займає територію площею 56,6 тис. кв. кілометрів </w:t>
      </w:r>
      <w:proofErr w:type="gramStart"/>
      <w:r w:rsidRPr="00EE0E3B">
        <w:rPr>
          <w:rFonts w:ascii="Times New Roman" w:eastAsia="Times New Roman" w:hAnsi="Times New Roman" w:cs="Times New Roman"/>
          <w:color w:val="000000"/>
          <w:sz w:val="24"/>
          <w:szCs w:val="24"/>
          <w:lang w:eastAsia="ru-RU"/>
        </w:rPr>
        <w:t>у межах</w:t>
      </w:r>
      <w:proofErr w:type="gramEnd"/>
      <w:r w:rsidRPr="00EE0E3B">
        <w:rPr>
          <w:rFonts w:ascii="Times New Roman" w:eastAsia="Times New Roman" w:hAnsi="Times New Roman" w:cs="Times New Roman"/>
          <w:color w:val="000000"/>
          <w:sz w:val="24"/>
          <w:szCs w:val="24"/>
          <w:lang w:eastAsia="ru-RU"/>
        </w:rPr>
        <w:t xml:space="preserve"> чотирьох адміністративних областей - Закарпатської, Івано-Франківської, Львівської та Чернівецької.</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 w:name="n16"/>
      <w:bookmarkEnd w:id="15"/>
      <w:r w:rsidRPr="00EE0E3B">
        <w:rPr>
          <w:rFonts w:ascii="Times New Roman" w:eastAsia="Times New Roman" w:hAnsi="Times New Roman" w:cs="Times New Roman"/>
          <w:color w:val="000000"/>
          <w:sz w:val="24"/>
          <w:szCs w:val="24"/>
          <w:lang w:eastAsia="ru-RU"/>
        </w:rPr>
        <w:t>На території регіону українських Карпат статус гірських мають 715 населених пунктів, з них майже 40 відсотків (279 населених пунктів) є важкодоступними, оскільки розташовані на висоті понад 600 метрів над рівнем моря.</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 w:name="n17"/>
      <w:bookmarkEnd w:id="16"/>
      <w:r w:rsidRPr="00EE0E3B">
        <w:rPr>
          <w:rFonts w:ascii="Times New Roman" w:eastAsia="Times New Roman" w:hAnsi="Times New Roman" w:cs="Times New Roman"/>
          <w:color w:val="000000"/>
          <w:sz w:val="24"/>
          <w:szCs w:val="24"/>
          <w:lang w:eastAsia="ru-RU"/>
        </w:rPr>
        <w:t>Українські Карпати є передусім зоною паводкового ризику. Внаслідок стихійних лих 2008-2018 років було зруйновано більше 1500 об’єктів інфраструктури (мости, штучні споруди), декілька тисяч приватних садиб, знищено електромережі та сільськогосподарські угіддя.</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 w:name="n18"/>
      <w:bookmarkEnd w:id="17"/>
      <w:r w:rsidRPr="00EE0E3B">
        <w:rPr>
          <w:rFonts w:ascii="Times New Roman" w:eastAsia="Times New Roman" w:hAnsi="Times New Roman" w:cs="Times New Roman"/>
          <w:color w:val="000000"/>
          <w:sz w:val="24"/>
          <w:szCs w:val="24"/>
          <w:lang w:eastAsia="ru-RU"/>
        </w:rPr>
        <w:t>Складність природних умов, низький рівень транспортної доступності, недиверсифіковане виробництво, низький рівень підприємницької ініціативи та поширення практики реєстрації суб’єктів господарювання не за місцем провадження господарської діяльності негативно впливають на зайнятість населення гірських населених пунктів. Так, за підсумками січня - червня 2019 р. спостерігається скорочення фермерських господарств на 10 тис. осіб наявного населення гірських населених пунктів порівняно з відповідним періодом попереднього року у Львівській області з 3,6 до 3,1 відсотка, у Чернівецькій - з 13,9 до 9,4 відсотка, тоді як загальноукраїнський показник зріс до 10,8 відсотка.</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 w:name="n19"/>
      <w:bookmarkEnd w:id="18"/>
      <w:r w:rsidRPr="00EE0E3B">
        <w:rPr>
          <w:rFonts w:ascii="Times New Roman" w:eastAsia="Times New Roman" w:hAnsi="Times New Roman" w:cs="Times New Roman"/>
          <w:color w:val="000000"/>
          <w:sz w:val="24"/>
          <w:szCs w:val="24"/>
          <w:lang w:eastAsia="ru-RU"/>
        </w:rPr>
        <w:t>Відсутність послідовної державної політики, спрямованої на комплексний розвиток гірських територій з урахуванням еколого-геологічних особливостей функціонування господарських комплексів, призвела до збільшення диспропорцій за основними соціально-економічними показниками.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 w:name="n20"/>
      <w:bookmarkEnd w:id="19"/>
      <w:r w:rsidRPr="00EE0E3B">
        <w:rPr>
          <w:rFonts w:ascii="Times New Roman" w:eastAsia="Times New Roman" w:hAnsi="Times New Roman" w:cs="Times New Roman"/>
          <w:color w:val="000000"/>
          <w:sz w:val="24"/>
          <w:szCs w:val="24"/>
          <w:lang w:eastAsia="ru-RU"/>
        </w:rPr>
        <w:t>Показники рівня зайнятості економічно активного населення (за окремою методологією Міжнародної організації праці) в Івано-Франківській (55,6 відсотка), Закарпатській (54,5 відсотка) та Львівській (56,8 відсотка) областях значно нижчі за середній показник по Україні (57,1 відсотка).</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 w:name="n21"/>
      <w:bookmarkEnd w:id="20"/>
      <w:r w:rsidRPr="00EE0E3B">
        <w:rPr>
          <w:rFonts w:ascii="Times New Roman" w:eastAsia="Times New Roman" w:hAnsi="Times New Roman" w:cs="Times New Roman"/>
          <w:color w:val="000000"/>
          <w:sz w:val="24"/>
          <w:szCs w:val="24"/>
          <w:lang w:eastAsia="ru-RU"/>
        </w:rPr>
        <w:t xml:space="preserve">У зв’язку з високогірним розташуванням та транспортною важкодоступністю багатьох населених пунктів діти не мають можливості здобувати якісну освіту. Стабільно низьким залишається показник питомої ваги дітей, охоплених позашкільною освітою. Так, </w:t>
      </w:r>
      <w:proofErr w:type="gramStart"/>
      <w:r w:rsidRPr="00EE0E3B">
        <w:rPr>
          <w:rFonts w:ascii="Times New Roman" w:eastAsia="Times New Roman" w:hAnsi="Times New Roman" w:cs="Times New Roman"/>
          <w:color w:val="000000"/>
          <w:sz w:val="24"/>
          <w:szCs w:val="24"/>
          <w:lang w:eastAsia="ru-RU"/>
        </w:rPr>
        <w:t>за перше</w:t>
      </w:r>
      <w:proofErr w:type="gramEnd"/>
      <w:r w:rsidRPr="00EE0E3B">
        <w:rPr>
          <w:rFonts w:ascii="Times New Roman" w:eastAsia="Times New Roman" w:hAnsi="Times New Roman" w:cs="Times New Roman"/>
          <w:color w:val="000000"/>
          <w:sz w:val="24"/>
          <w:szCs w:val="24"/>
          <w:lang w:eastAsia="ru-RU"/>
        </w:rPr>
        <w:t xml:space="preserve"> півріччя 2019 р. він знизився у гірських населених пунктах Закарпатської області на 3,1 відсотка, Чернівецької області - на 0,1 відсотка, в Івано-Франківській та Львівській залишився на рівні попереднього року (56 відсотків та 20,4 відсотка відповідно).</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 w:name="n22"/>
      <w:bookmarkEnd w:id="21"/>
      <w:r w:rsidRPr="00EE0E3B">
        <w:rPr>
          <w:rFonts w:ascii="Times New Roman" w:eastAsia="Times New Roman" w:hAnsi="Times New Roman" w:cs="Times New Roman"/>
          <w:color w:val="000000"/>
          <w:sz w:val="24"/>
          <w:szCs w:val="24"/>
          <w:lang w:eastAsia="ru-RU"/>
        </w:rPr>
        <w:t>Крім міжрегіональних диспропорцій розвитку Закарпатської, Івано-Франківської, Львівської та Чернівецької областей, існує тенденція до збільшення внутрішньорегіональної диференціації.</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 w:name="n23"/>
      <w:bookmarkEnd w:id="22"/>
      <w:r w:rsidRPr="00EE0E3B">
        <w:rPr>
          <w:rFonts w:ascii="Times New Roman" w:eastAsia="Times New Roman" w:hAnsi="Times New Roman" w:cs="Times New Roman"/>
          <w:color w:val="000000"/>
          <w:sz w:val="24"/>
          <w:szCs w:val="24"/>
          <w:lang w:eastAsia="ru-RU"/>
        </w:rPr>
        <w:t>За підсумками 2018 року соціально-економічний розвиток гірських населених пунктів Закарпатської, Івано-Франківської, Львівської та Чернівецької областей щодо показників у цілому за регіоном, на території якого вони розташовані, характеризувався значними диспропорціями: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3" w:name="n24"/>
      <w:bookmarkEnd w:id="23"/>
      <w:r w:rsidRPr="00EE0E3B">
        <w:rPr>
          <w:rFonts w:ascii="Times New Roman" w:eastAsia="Times New Roman" w:hAnsi="Times New Roman" w:cs="Times New Roman"/>
          <w:color w:val="000000"/>
          <w:sz w:val="24"/>
          <w:szCs w:val="24"/>
          <w:lang w:eastAsia="ru-RU"/>
        </w:rPr>
        <w:t>за обсягом доходів місцевих бюджетів на одну особу -  від 1,3 раза в Івано-Франківській області до 2,9 раза у Закарпатській області;</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 w:name="n25"/>
      <w:bookmarkEnd w:id="24"/>
      <w:r w:rsidRPr="00EE0E3B">
        <w:rPr>
          <w:rFonts w:ascii="Times New Roman" w:eastAsia="Times New Roman" w:hAnsi="Times New Roman" w:cs="Times New Roman"/>
          <w:color w:val="000000"/>
          <w:sz w:val="24"/>
          <w:szCs w:val="24"/>
          <w:lang w:eastAsia="ru-RU"/>
        </w:rPr>
        <w:t>за обсягом реалізованої промислової продукції на одну особу - від 3,3 раза у Закарпатській області до 6,8 раза у Львівській області;</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 w:name="n26"/>
      <w:bookmarkEnd w:id="25"/>
      <w:r w:rsidRPr="00EE0E3B">
        <w:rPr>
          <w:rFonts w:ascii="Times New Roman" w:eastAsia="Times New Roman" w:hAnsi="Times New Roman" w:cs="Times New Roman"/>
          <w:color w:val="000000"/>
          <w:sz w:val="24"/>
          <w:szCs w:val="24"/>
          <w:lang w:eastAsia="ru-RU"/>
        </w:rPr>
        <w:t>за обсягом роздрібного товарообороту на одну особу - від 2,1 раза в Івано-Франківській області до 5,5 раза у Львівській області;</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 w:name="n27"/>
      <w:bookmarkEnd w:id="26"/>
      <w:r w:rsidRPr="00EE0E3B">
        <w:rPr>
          <w:rFonts w:ascii="Times New Roman" w:eastAsia="Times New Roman" w:hAnsi="Times New Roman" w:cs="Times New Roman"/>
          <w:color w:val="000000"/>
          <w:sz w:val="24"/>
          <w:szCs w:val="24"/>
          <w:lang w:eastAsia="ru-RU"/>
        </w:rPr>
        <w:lastRenderedPageBreak/>
        <w:t>за обсягом капітальних видатків місцевих бюджетів (без трансфертів з державного бюджету) на одну особу - від 1,7 раза в Івано-Франківській області до 6 разів у Закарпатській області.</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 w:name="n28"/>
      <w:bookmarkEnd w:id="27"/>
      <w:r w:rsidRPr="00EE0E3B">
        <w:rPr>
          <w:rFonts w:ascii="Times New Roman" w:eastAsia="Times New Roman" w:hAnsi="Times New Roman" w:cs="Times New Roman"/>
          <w:color w:val="000000"/>
          <w:sz w:val="24"/>
          <w:szCs w:val="24"/>
          <w:lang w:eastAsia="ru-RU"/>
        </w:rPr>
        <w:t>Ця Програма розроблена для комплексного розв’язання першочергових наявних проблем в економічній сфері за умови збалансованості інтересів зростання якості життя населення гірських територій та збереження їх екосистем.</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 w:name="n29"/>
      <w:bookmarkEnd w:id="28"/>
      <w:r w:rsidRPr="00EE0E3B">
        <w:rPr>
          <w:rFonts w:ascii="Times New Roman" w:eastAsia="Times New Roman" w:hAnsi="Times New Roman" w:cs="Times New Roman"/>
          <w:color w:val="000000"/>
          <w:sz w:val="24"/>
          <w:szCs w:val="24"/>
          <w:lang w:eastAsia="ru-RU"/>
        </w:rPr>
        <w:t>Програма визначає основні напрями стимулювання економічної активності, зокрема шляхом розвитку інфраструктури та наближення рівня надання публічних послуг до європейських стандартів, підвищення рівня безпеки та зменшення негативного впливу на навколишнє природне середовище.</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 w:name="n30"/>
      <w:bookmarkEnd w:id="29"/>
      <w:r w:rsidRPr="00EE0E3B">
        <w:rPr>
          <w:rFonts w:ascii="Times New Roman" w:eastAsia="Times New Roman" w:hAnsi="Times New Roman" w:cs="Times New Roman"/>
          <w:color w:val="000000"/>
          <w:sz w:val="24"/>
          <w:szCs w:val="24"/>
          <w:lang w:eastAsia="ru-RU"/>
        </w:rPr>
        <w:t>Під час розроблення Програми використано збалансований підхід, який передбачає поєднання інтересів економічного зростання із збереженням унікальності ландшафтного і біологічного різноманіття, а також самобутньої культури і традицій місцевого населення.</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 w:name="n31"/>
      <w:bookmarkEnd w:id="30"/>
      <w:r w:rsidRPr="00EE0E3B">
        <w:rPr>
          <w:rFonts w:ascii="Times New Roman" w:eastAsia="Times New Roman" w:hAnsi="Times New Roman" w:cs="Times New Roman"/>
          <w:color w:val="000000"/>
          <w:sz w:val="24"/>
          <w:szCs w:val="24"/>
          <w:lang w:eastAsia="ru-RU"/>
        </w:rPr>
        <w:t xml:space="preserve">Програма є ключовим програмним документом розвитку в середньостроковій перспективі регіону українських Карпат. Пріоритети розвитку гірських територій у довгостроковій перспективі повинні бути визначені в регіональних стратегіях розвитку на 2021-2027 роки, Державній стратегії регіонального розвитку на період до 2027 року та планах заходів з їх реалізації, а також </w:t>
      </w:r>
      <w:proofErr w:type="gramStart"/>
      <w:r w:rsidRPr="00EE0E3B">
        <w:rPr>
          <w:rFonts w:ascii="Times New Roman" w:eastAsia="Times New Roman" w:hAnsi="Times New Roman" w:cs="Times New Roman"/>
          <w:color w:val="000000"/>
          <w:sz w:val="24"/>
          <w:szCs w:val="24"/>
          <w:lang w:eastAsia="ru-RU"/>
        </w:rPr>
        <w:t>у рамках</w:t>
      </w:r>
      <w:proofErr w:type="gramEnd"/>
      <w:r w:rsidRPr="00EE0E3B">
        <w:rPr>
          <w:rFonts w:ascii="Times New Roman" w:eastAsia="Times New Roman" w:hAnsi="Times New Roman" w:cs="Times New Roman"/>
          <w:color w:val="000000"/>
          <w:sz w:val="24"/>
          <w:szCs w:val="24"/>
          <w:lang w:eastAsia="ru-RU"/>
        </w:rPr>
        <w:t xml:space="preserve"> окремих програм регіонального розвитку.</w:t>
      </w:r>
    </w:p>
    <w:p w:rsidR="00EE0E3B" w:rsidRPr="00EE0E3B" w:rsidRDefault="00EE0E3B" w:rsidP="00EE0E3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1" w:name="n32"/>
      <w:bookmarkEnd w:id="31"/>
      <w:r w:rsidRPr="00EE0E3B">
        <w:rPr>
          <w:rFonts w:ascii="Times New Roman" w:eastAsia="Times New Roman" w:hAnsi="Times New Roman" w:cs="Times New Roman"/>
          <w:b/>
          <w:bCs/>
          <w:color w:val="000000"/>
          <w:sz w:val="28"/>
          <w:szCs w:val="28"/>
          <w:lang w:eastAsia="ru-RU"/>
        </w:rPr>
        <w:t>Мета Програми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 w:name="n33"/>
      <w:bookmarkEnd w:id="32"/>
      <w:r w:rsidRPr="00EE0E3B">
        <w:rPr>
          <w:rFonts w:ascii="Times New Roman" w:eastAsia="Times New Roman" w:hAnsi="Times New Roman" w:cs="Times New Roman"/>
          <w:color w:val="000000"/>
          <w:sz w:val="24"/>
          <w:szCs w:val="24"/>
          <w:lang w:eastAsia="ru-RU"/>
        </w:rPr>
        <w:t>Метою Програми є визначення пріоритетів розвитку гірських територій, створення необхідних організаційних, правових та фінансових передумов для сталого розвитку гірських територій українських Карпат, підвищення їх конкурентоспроможності, поліпшення якості життя та економічного благополуччя населення, що на них проживає.</w:t>
      </w:r>
    </w:p>
    <w:p w:rsidR="00EE0E3B" w:rsidRPr="00EE0E3B" w:rsidRDefault="00EE0E3B" w:rsidP="00EE0E3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3" w:name="n34"/>
      <w:bookmarkEnd w:id="33"/>
      <w:r w:rsidRPr="00EE0E3B">
        <w:rPr>
          <w:rFonts w:ascii="Times New Roman" w:eastAsia="Times New Roman" w:hAnsi="Times New Roman" w:cs="Times New Roman"/>
          <w:b/>
          <w:bCs/>
          <w:color w:val="000000"/>
          <w:sz w:val="28"/>
          <w:szCs w:val="28"/>
          <w:lang w:eastAsia="ru-RU"/>
        </w:rPr>
        <w:t>Шляхи і способи розв’язання проблеми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 w:name="n35"/>
      <w:bookmarkEnd w:id="34"/>
      <w:r w:rsidRPr="00EE0E3B">
        <w:rPr>
          <w:rFonts w:ascii="Times New Roman" w:eastAsia="Times New Roman" w:hAnsi="Times New Roman" w:cs="Times New Roman"/>
          <w:color w:val="000000"/>
          <w:sz w:val="24"/>
          <w:szCs w:val="24"/>
          <w:lang w:eastAsia="ru-RU"/>
        </w:rPr>
        <w:t>У 1995 році в Україні було прийнято </w:t>
      </w:r>
      <w:hyperlink r:id="rId7" w:tgtFrame="_blank" w:history="1">
        <w:r w:rsidRPr="00EE0E3B">
          <w:rPr>
            <w:rFonts w:ascii="Times New Roman" w:eastAsia="Times New Roman" w:hAnsi="Times New Roman" w:cs="Times New Roman"/>
            <w:color w:val="000099"/>
            <w:sz w:val="24"/>
            <w:szCs w:val="24"/>
            <w:u w:val="single"/>
            <w:lang w:eastAsia="ru-RU"/>
          </w:rPr>
          <w:t>Закон України</w:t>
        </w:r>
      </w:hyperlink>
      <w:r w:rsidRPr="00EE0E3B">
        <w:rPr>
          <w:rFonts w:ascii="Times New Roman" w:eastAsia="Times New Roman" w:hAnsi="Times New Roman" w:cs="Times New Roman"/>
          <w:color w:val="000000"/>
          <w:sz w:val="24"/>
          <w:szCs w:val="24"/>
          <w:lang w:eastAsia="ru-RU"/>
        </w:rPr>
        <w:t> “Про статус гірських населених пунктів в Україні” (далі - Закон).</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 w:name="n36"/>
      <w:bookmarkEnd w:id="35"/>
      <w:r w:rsidRPr="00EE0E3B">
        <w:rPr>
          <w:rFonts w:ascii="Times New Roman" w:eastAsia="Times New Roman" w:hAnsi="Times New Roman" w:cs="Times New Roman"/>
          <w:color w:val="000000"/>
          <w:sz w:val="24"/>
          <w:szCs w:val="24"/>
          <w:lang w:eastAsia="ru-RU"/>
        </w:rPr>
        <w:t>Згідно із </w:t>
      </w:r>
      <w:hyperlink r:id="rId8" w:tgtFrame="_blank" w:history="1">
        <w:r w:rsidRPr="00EE0E3B">
          <w:rPr>
            <w:rFonts w:ascii="Times New Roman" w:eastAsia="Times New Roman" w:hAnsi="Times New Roman" w:cs="Times New Roman"/>
            <w:color w:val="000099"/>
            <w:sz w:val="24"/>
            <w:szCs w:val="24"/>
            <w:u w:val="single"/>
            <w:lang w:eastAsia="ru-RU"/>
          </w:rPr>
          <w:t>Законом</w:t>
        </w:r>
      </w:hyperlink>
      <w:r w:rsidRPr="00EE0E3B">
        <w:rPr>
          <w:rFonts w:ascii="Times New Roman" w:eastAsia="Times New Roman" w:hAnsi="Times New Roman" w:cs="Times New Roman"/>
          <w:color w:val="000000"/>
          <w:sz w:val="24"/>
          <w:szCs w:val="24"/>
          <w:lang w:eastAsia="ru-RU"/>
        </w:rPr>
        <w:t> окремі населені пункти Закарпатської, Івано-Франківської, Львівської та Чернівецької областей отримали статус гірських. Громадянам, які проживають і працюють або навчаються на території гірських населених пунктів таких областей, надано відповідний статус з правом отримання відповідних пільг і соціальних виплат. Закон на загальних засадах закріплює державні гарантії соціально-економічного розвитку населених пунктів, яким надано статус гірських, та передбачає виділення бюджетних коштів на заходи, спрямовані на розвиток таких населених пунктів.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 w:name="n37"/>
      <w:bookmarkEnd w:id="36"/>
      <w:r w:rsidRPr="00EE0E3B">
        <w:rPr>
          <w:rFonts w:ascii="Times New Roman" w:eastAsia="Times New Roman" w:hAnsi="Times New Roman" w:cs="Times New Roman"/>
          <w:color w:val="000000"/>
          <w:sz w:val="24"/>
          <w:szCs w:val="24"/>
          <w:lang w:eastAsia="ru-RU"/>
        </w:rPr>
        <w:t>Однак за період дії </w:t>
      </w:r>
      <w:hyperlink r:id="rId9" w:tgtFrame="_blank" w:history="1">
        <w:r w:rsidRPr="00EE0E3B">
          <w:rPr>
            <w:rFonts w:ascii="Times New Roman" w:eastAsia="Times New Roman" w:hAnsi="Times New Roman" w:cs="Times New Roman"/>
            <w:color w:val="000099"/>
            <w:sz w:val="24"/>
            <w:szCs w:val="24"/>
            <w:u w:val="single"/>
            <w:lang w:eastAsia="ru-RU"/>
          </w:rPr>
          <w:t>Закону</w:t>
        </w:r>
      </w:hyperlink>
      <w:r w:rsidRPr="00EE0E3B">
        <w:rPr>
          <w:rFonts w:ascii="Times New Roman" w:eastAsia="Times New Roman" w:hAnsi="Times New Roman" w:cs="Times New Roman"/>
          <w:color w:val="000000"/>
          <w:sz w:val="24"/>
          <w:szCs w:val="24"/>
          <w:lang w:eastAsia="ru-RU"/>
        </w:rPr>
        <w:t xml:space="preserve"> фінансування заходів за окремою бюджетною програмою не здійснювалося. Виділення коштів з державного бюджету регіонам з гірськими населеними пунктами відбувалося без застосування програмно-цільового підходу шляхом фінансування окремих заходів </w:t>
      </w:r>
      <w:proofErr w:type="gramStart"/>
      <w:r w:rsidRPr="00EE0E3B">
        <w:rPr>
          <w:rFonts w:ascii="Times New Roman" w:eastAsia="Times New Roman" w:hAnsi="Times New Roman" w:cs="Times New Roman"/>
          <w:color w:val="000000"/>
          <w:sz w:val="24"/>
          <w:szCs w:val="24"/>
          <w:lang w:eastAsia="ru-RU"/>
        </w:rPr>
        <w:t>у рамках</w:t>
      </w:r>
      <w:proofErr w:type="gramEnd"/>
      <w:r w:rsidRPr="00EE0E3B">
        <w:rPr>
          <w:rFonts w:ascii="Times New Roman" w:eastAsia="Times New Roman" w:hAnsi="Times New Roman" w:cs="Times New Roman"/>
          <w:color w:val="000000"/>
          <w:sz w:val="24"/>
          <w:szCs w:val="24"/>
          <w:lang w:eastAsia="ru-RU"/>
        </w:rPr>
        <w:t xml:space="preserve"> різних бюджетних програм.</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 w:name="n38"/>
      <w:bookmarkEnd w:id="37"/>
      <w:r w:rsidRPr="00EE0E3B">
        <w:rPr>
          <w:rFonts w:ascii="Times New Roman" w:eastAsia="Times New Roman" w:hAnsi="Times New Roman" w:cs="Times New Roman"/>
          <w:color w:val="000000"/>
          <w:sz w:val="24"/>
          <w:szCs w:val="24"/>
          <w:lang w:eastAsia="ru-RU"/>
        </w:rPr>
        <w:t>У 2003 році Україна приєдналася до </w:t>
      </w:r>
      <w:hyperlink r:id="rId10" w:tgtFrame="_blank" w:history="1">
        <w:r w:rsidRPr="00EE0E3B">
          <w:rPr>
            <w:rFonts w:ascii="Times New Roman" w:eastAsia="Times New Roman" w:hAnsi="Times New Roman" w:cs="Times New Roman"/>
            <w:color w:val="000099"/>
            <w:sz w:val="24"/>
            <w:szCs w:val="24"/>
            <w:u w:val="single"/>
            <w:lang w:eastAsia="ru-RU"/>
          </w:rPr>
          <w:t>Рамкової конвенції про охорону та сталий розвиток Карпат</w:t>
        </w:r>
      </w:hyperlink>
      <w:r w:rsidRPr="00EE0E3B">
        <w:rPr>
          <w:rFonts w:ascii="Times New Roman" w:eastAsia="Times New Roman" w:hAnsi="Times New Roman" w:cs="Times New Roman"/>
          <w:color w:val="000000"/>
          <w:sz w:val="24"/>
          <w:szCs w:val="24"/>
          <w:lang w:eastAsia="ru-RU"/>
        </w:rPr>
        <w:t>, учасниками якої є також країни Центральної та Східної Європи (Чехія, Угорщина, Польща, Румунія, Сербія, Словаччина). Метою зазначеної Конвенції є забезпечення збалансованої політики сторін та сприяння співробітництву щодо охорони та сталого розвитку Карпат шляхом виконання таких завдань:</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 w:name="n39"/>
      <w:bookmarkEnd w:id="38"/>
      <w:r w:rsidRPr="00EE0E3B">
        <w:rPr>
          <w:rFonts w:ascii="Times New Roman" w:eastAsia="Times New Roman" w:hAnsi="Times New Roman" w:cs="Times New Roman"/>
          <w:color w:val="000000"/>
          <w:sz w:val="24"/>
          <w:szCs w:val="24"/>
          <w:lang w:eastAsia="ru-RU"/>
        </w:rPr>
        <w:t>застосування інтегрованого підходу до управління земельними ресурсами;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 w:name="n40"/>
      <w:bookmarkEnd w:id="39"/>
      <w:r w:rsidRPr="00EE0E3B">
        <w:rPr>
          <w:rFonts w:ascii="Times New Roman" w:eastAsia="Times New Roman" w:hAnsi="Times New Roman" w:cs="Times New Roman"/>
          <w:color w:val="000000"/>
          <w:sz w:val="24"/>
          <w:szCs w:val="24"/>
          <w:lang w:eastAsia="ru-RU"/>
        </w:rPr>
        <w:t>збереження та стале використання біологічного та ландшафтного різноманіття;</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 w:name="n41"/>
      <w:bookmarkEnd w:id="40"/>
      <w:r w:rsidRPr="00EE0E3B">
        <w:rPr>
          <w:rFonts w:ascii="Times New Roman" w:eastAsia="Times New Roman" w:hAnsi="Times New Roman" w:cs="Times New Roman"/>
          <w:color w:val="000000"/>
          <w:sz w:val="24"/>
          <w:szCs w:val="24"/>
          <w:lang w:eastAsia="ru-RU"/>
        </w:rPr>
        <w:lastRenderedPageBreak/>
        <w:t>просторове планування;</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 w:name="n42"/>
      <w:bookmarkEnd w:id="41"/>
      <w:r w:rsidRPr="00EE0E3B">
        <w:rPr>
          <w:rFonts w:ascii="Times New Roman" w:eastAsia="Times New Roman" w:hAnsi="Times New Roman" w:cs="Times New Roman"/>
          <w:color w:val="000000"/>
          <w:sz w:val="24"/>
          <w:szCs w:val="24"/>
          <w:lang w:eastAsia="ru-RU"/>
        </w:rPr>
        <w:t>забезпечення сталого та інтегрованого управління водними ресурсами та річковими басейнами;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 w:name="n43"/>
      <w:bookmarkEnd w:id="42"/>
      <w:r w:rsidRPr="00EE0E3B">
        <w:rPr>
          <w:rFonts w:ascii="Times New Roman" w:eastAsia="Times New Roman" w:hAnsi="Times New Roman" w:cs="Times New Roman"/>
          <w:color w:val="000000"/>
          <w:sz w:val="24"/>
          <w:szCs w:val="24"/>
          <w:lang w:eastAsia="ru-RU"/>
        </w:rPr>
        <w:t>забезпечення сталого розвитку:</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 w:name="n44"/>
      <w:bookmarkEnd w:id="43"/>
      <w:r w:rsidRPr="00EE0E3B">
        <w:rPr>
          <w:rFonts w:ascii="Times New Roman" w:eastAsia="Times New Roman" w:hAnsi="Times New Roman" w:cs="Times New Roman"/>
          <w:color w:val="000000"/>
          <w:sz w:val="24"/>
          <w:szCs w:val="24"/>
          <w:lang w:eastAsia="ru-RU"/>
        </w:rPr>
        <w:t>- сільського та лісового господарства;</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4" w:name="n45"/>
      <w:bookmarkEnd w:id="44"/>
      <w:r w:rsidRPr="00EE0E3B">
        <w:rPr>
          <w:rFonts w:ascii="Times New Roman" w:eastAsia="Times New Roman" w:hAnsi="Times New Roman" w:cs="Times New Roman"/>
          <w:color w:val="000000"/>
          <w:sz w:val="24"/>
          <w:szCs w:val="24"/>
          <w:lang w:eastAsia="ru-RU"/>
        </w:rPr>
        <w:t>- транспорту та інфраструктури;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5" w:name="n46"/>
      <w:bookmarkEnd w:id="45"/>
      <w:r w:rsidRPr="00EE0E3B">
        <w:rPr>
          <w:rFonts w:ascii="Times New Roman" w:eastAsia="Times New Roman" w:hAnsi="Times New Roman" w:cs="Times New Roman"/>
          <w:color w:val="000000"/>
          <w:sz w:val="24"/>
          <w:szCs w:val="24"/>
          <w:lang w:eastAsia="ru-RU"/>
        </w:rPr>
        <w:t>- промисловості;</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 w:name="n47"/>
      <w:bookmarkEnd w:id="46"/>
      <w:r w:rsidRPr="00EE0E3B">
        <w:rPr>
          <w:rFonts w:ascii="Times New Roman" w:eastAsia="Times New Roman" w:hAnsi="Times New Roman" w:cs="Times New Roman"/>
          <w:color w:val="000000"/>
          <w:sz w:val="24"/>
          <w:szCs w:val="24"/>
          <w:lang w:eastAsia="ru-RU"/>
        </w:rPr>
        <w:t>забезпечення соціального розвитку, туризму, збереження культурної спадщини та традиційних знань.</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 w:name="n48"/>
      <w:bookmarkEnd w:id="47"/>
      <w:r w:rsidRPr="00EE0E3B">
        <w:rPr>
          <w:rFonts w:ascii="Times New Roman" w:eastAsia="Times New Roman" w:hAnsi="Times New Roman" w:cs="Times New Roman"/>
          <w:color w:val="000000"/>
          <w:sz w:val="24"/>
          <w:szCs w:val="24"/>
          <w:lang w:eastAsia="ru-RU"/>
        </w:rPr>
        <w:t>У 2018 році у рамках реалізації </w:t>
      </w:r>
      <w:hyperlink r:id="rId11" w:tgtFrame="_blank" w:history="1">
        <w:r w:rsidRPr="00EE0E3B">
          <w:rPr>
            <w:rFonts w:ascii="Times New Roman" w:eastAsia="Times New Roman" w:hAnsi="Times New Roman" w:cs="Times New Roman"/>
            <w:color w:val="000099"/>
            <w:sz w:val="24"/>
            <w:szCs w:val="24"/>
            <w:u w:val="single"/>
            <w:lang w:eastAsia="ru-RU"/>
          </w:rPr>
          <w:t>Рамкової конвенції про охорону та сталий розвиток Карпат</w:t>
        </w:r>
      </w:hyperlink>
      <w:r w:rsidRPr="00EE0E3B">
        <w:rPr>
          <w:rFonts w:ascii="Times New Roman" w:eastAsia="Times New Roman" w:hAnsi="Times New Roman" w:cs="Times New Roman"/>
          <w:color w:val="000000"/>
          <w:sz w:val="24"/>
          <w:szCs w:val="24"/>
          <w:lang w:eastAsia="ru-RU"/>
        </w:rPr>
        <w:t> Україна підписала з урядами Польщі, Угорщини та Словаччини спільну декларацію про наміри щодо створення нової макрорегіональної стратегії Європейського Союзу для Карпатського регіону для посилення транскордонної співпраці в реалізації спільних ініціатив з підвищення якості довкілля, рівня функціональної доступності в рамках території українських Карпат, інституційної співпраці.</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 w:name="n49"/>
      <w:bookmarkEnd w:id="48"/>
      <w:r w:rsidRPr="00EE0E3B">
        <w:rPr>
          <w:rFonts w:ascii="Times New Roman" w:eastAsia="Times New Roman" w:hAnsi="Times New Roman" w:cs="Times New Roman"/>
          <w:color w:val="000000"/>
          <w:sz w:val="24"/>
          <w:szCs w:val="24"/>
          <w:lang w:eastAsia="ru-RU"/>
        </w:rPr>
        <w:t>Розпорядженням Кабінету Міністрів України від 21 листопада 2018 р. № 892 затверджено </w:t>
      </w:r>
      <w:hyperlink r:id="rId12" w:anchor="n9" w:tgtFrame="_blank" w:history="1">
        <w:r w:rsidRPr="00EE0E3B">
          <w:rPr>
            <w:rFonts w:ascii="Times New Roman" w:eastAsia="Times New Roman" w:hAnsi="Times New Roman" w:cs="Times New Roman"/>
            <w:color w:val="000099"/>
            <w:sz w:val="24"/>
            <w:szCs w:val="24"/>
            <w:u w:val="single"/>
            <w:lang w:eastAsia="ru-RU"/>
          </w:rPr>
          <w:t>план заходів щодо збереження української частини природного об’єкта всесвітньої спадщини ЮНЕСКО “Букові праліси і давні ліси Карпат та інших регіонів Європи” та сталого розвитку прилеглих до нього територій</w:t>
        </w:r>
      </w:hyperlink>
      <w:r w:rsidRPr="00EE0E3B">
        <w:rPr>
          <w:rFonts w:ascii="Times New Roman" w:eastAsia="Times New Roman" w:hAnsi="Times New Roman" w:cs="Times New Roman"/>
          <w:color w:val="000000"/>
          <w:sz w:val="24"/>
          <w:szCs w:val="24"/>
          <w:lang w:eastAsia="ru-RU"/>
        </w:rPr>
        <w:t>, яким передбачено організаційні заходи, спрямовані на створення умов для розвитку Карпатського біосферного заповідника, Ужанського національного природного парку, національних природних парків “Зачарований край”, “Синевир” і “Подільські Товтри”, природних заповідників “Горгани” і “Розточчя”.</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9" w:name="n50"/>
      <w:bookmarkEnd w:id="49"/>
      <w:r w:rsidRPr="00EE0E3B">
        <w:rPr>
          <w:rFonts w:ascii="Times New Roman" w:eastAsia="Times New Roman" w:hAnsi="Times New Roman" w:cs="Times New Roman"/>
          <w:color w:val="000000"/>
          <w:sz w:val="24"/>
          <w:szCs w:val="24"/>
          <w:lang w:eastAsia="ru-RU"/>
        </w:rPr>
        <w:t>З огляду на зазначене досягнення мети Програми може бути забезпечено за допомогою двох варіантів, що передбачають шляхи та способи розв’язання проблеми.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0" w:name="n51"/>
      <w:bookmarkEnd w:id="50"/>
      <w:r w:rsidRPr="00EE0E3B">
        <w:rPr>
          <w:rFonts w:ascii="Times New Roman" w:eastAsia="Times New Roman" w:hAnsi="Times New Roman" w:cs="Times New Roman"/>
          <w:color w:val="000000"/>
          <w:sz w:val="24"/>
          <w:szCs w:val="24"/>
          <w:lang w:eastAsia="ru-RU"/>
        </w:rPr>
        <w:t>Перший варіант обумовлює продовження реалізації політики субсидіювання, а також додаткове закріплення на законодавчому рівні підвищених коефіцієнтів для розрахунку розміру медичної та освітньої субвенцій, продовження практики декларування, зокрема в рамках зазначеного плану заходів, окремих соціально-економічних і екологічних заходів за відсутності цільового механізму і реальних фінансових ресурсів здійснення заходів стимулювання розвитку таких територій.</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 w:name="n52"/>
      <w:bookmarkEnd w:id="51"/>
      <w:r w:rsidRPr="00EE0E3B">
        <w:rPr>
          <w:rFonts w:ascii="Times New Roman" w:eastAsia="Times New Roman" w:hAnsi="Times New Roman" w:cs="Times New Roman"/>
          <w:color w:val="000000"/>
          <w:sz w:val="24"/>
          <w:szCs w:val="24"/>
          <w:lang w:eastAsia="ru-RU"/>
        </w:rPr>
        <w:t>Недоліками зазначеного варіанта є те, що:</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 w:name="n53"/>
      <w:bookmarkEnd w:id="52"/>
      <w:r w:rsidRPr="00EE0E3B">
        <w:rPr>
          <w:rFonts w:ascii="Times New Roman" w:eastAsia="Times New Roman" w:hAnsi="Times New Roman" w:cs="Times New Roman"/>
          <w:color w:val="000000"/>
          <w:sz w:val="24"/>
          <w:szCs w:val="24"/>
          <w:lang w:eastAsia="ru-RU"/>
        </w:rPr>
        <w:t>політика соціального стимулювання жителів гірських населених пунктів є дискримінаційною щодо жителів інших населених пунктів, які не мають статус гірських, і призводить до зростання внутрішньорегіональної соціальної напруженості, породжує ряд зловживань, пов’язаних з отриманням соціальних виплат, та тінізацію підприємницької діяльності;</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 w:name="n54"/>
      <w:bookmarkEnd w:id="53"/>
      <w:r w:rsidRPr="00EE0E3B">
        <w:rPr>
          <w:rFonts w:ascii="Times New Roman" w:eastAsia="Times New Roman" w:hAnsi="Times New Roman" w:cs="Times New Roman"/>
          <w:color w:val="000000"/>
          <w:sz w:val="24"/>
          <w:szCs w:val="24"/>
          <w:lang w:eastAsia="ru-RU"/>
        </w:rPr>
        <w:t>не забезпечується комплексне розв’язання системних проблем, пов’язаних з певними інфраструктурними та екологічними обмеженнями, обумовленими природною специфікою гірських територій.</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 w:name="n55"/>
      <w:bookmarkEnd w:id="54"/>
      <w:r w:rsidRPr="00EE0E3B">
        <w:rPr>
          <w:rFonts w:ascii="Times New Roman" w:eastAsia="Times New Roman" w:hAnsi="Times New Roman" w:cs="Times New Roman"/>
          <w:color w:val="000000"/>
          <w:sz w:val="24"/>
          <w:szCs w:val="24"/>
          <w:lang w:eastAsia="ru-RU"/>
        </w:rPr>
        <w:t xml:space="preserve">Другий варіант полягає у розв’язанні проблеми програмно-цільовим методом, тобто шляхом виконання цієї Програми, що передбачає здійснення комплексних заходів, спрямованих на стимулювання соціально-економічного розвитку регіону українських Карпат, створення системи інтегрованого управління програмними заходами та моніторингу їх виконання, запровадження державного регулювання планування гірських </w:t>
      </w:r>
      <w:r w:rsidRPr="00EE0E3B">
        <w:rPr>
          <w:rFonts w:ascii="Times New Roman" w:eastAsia="Times New Roman" w:hAnsi="Times New Roman" w:cs="Times New Roman"/>
          <w:color w:val="000000"/>
          <w:sz w:val="24"/>
          <w:szCs w:val="24"/>
          <w:lang w:eastAsia="ru-RU"/>
        </w:rPr>
        <w:lastRenderedPageBreak/>
        <w:t>територій шляхом розроблення та впровадження в управлінську діяльність містобудівної документації державного та регіонального рівня, вироблення механізму консолідації зусиль центральних і місцевих органів виконавчої влади, органів місцевого самоврядування, громадських об’єднань та міжнародних організацій, що надають міжнародну технічну допомогу для розвитку Карпатського регіону.</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 w:name="n56"/>
      <w:bookmarkEnd w:id="55"/>
      <w:r w:rsidRPr="00EE0E3B">
        <w:rPr>
          <w:rFonts w:ascii="Times New Roman" w:eastAsia="Times New Roman" w:hAnsi="Times New Roman" w:cs="Times New Roman"/>
          <w:color w:val="000000"/>
          <w:sz w:val="24"/>
          <w:szCs w:val="24"/>
          <w:lang w:eastAsia="ru-RU"/>
        </w:rPr>
        <w:t>Перевагами такого варіанта є:</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 w:name="n57"/>
      <w:bookmarkEnd w:id="56"/>
      <w:r w:rsidRPr="00EE0E3B">
        <w:rPr>
          <w:rFonts w:ascii="Times New Roman" w:eastAsia="Times New Roman" w:hAnsi="Times New Roman" w:cs="Times New Roman"/>
          <w:color w:val="000000"/>
          <w:sz w:val="24"/>
          <w:szCs w:val="24"/>
          <w:lang w:eastAsia="ru-RU"/>
        </w:rPr>
        <w:t>забезпечення комплексного підходу до вирішення проблемних питань розвитку регіону українських Карпат;</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7" w:name="n58"/>
      <w:bookmarkEnd w:id="57"/>
      <w:r w:rsidRPr="00EE0E3B">
        <w:rPr>
          <w:rFonts w:ascii="Times New Roman" w:eastAsia="Times New Roman" w:hAnsi="Times New Roman" w:cs="Times New Roman"/>
          <w:color w:val="000000"/>
          <w:sz w:val="24"/>
          <w:szCs w:val="24"/>
          <w:lang w:eastAsia="ru-RU"/>
        </w:rPr>
        <w:t>дотримання під час планування всіма заінтересованими сторонами (державними органами, органами місцевого самоврядування, приватним сектором та громадянським суспільством) визначених Програмою пріоритетів;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8" w:name="n59"/>
      <w:bookmarkEnd w:id="58"/>
      <w:r w:rsidRPr="00EE0E3B">
        <w:rPr>
          <w:rFonts w:ascii="Times New Roman" w:eastAsia="Times New Roman" w:hAnsi="Times New Roman" w:cs="Times New Roman"/>
          <w:color w:val="000000"/>
          <w:sz w:val="24"/>
          <w:szCs w:val="24"/>
          <w:lang w:eastAsia="ru-RU"/>
        </w:rPr>
        <w:t>створення умов для соціально-економічного розвитку територіальних громад Закарпатської, Івано-Франківської, Львівської та Чернівецької областей.</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 w:name="n60"/>
      <w:bookmarkEnd w:id="59"/>
      <w:r w:rsidRPr="00EE0E3B">
        <w:rPr>
          <w:rFonts w:ascii="Times New Roman" w:eastAsia="Times New Roman" w:hAnsi="Times New Roman" w:cs="Times New Roman"/>
          <w:color w:val="000000"/>
          <w:sz w:val="24"/>
          <w:szCs w:val="24"/>
          <w:lang w:eastAsia="ru-RU"/>
        </w:rPr>
        <w:t>Другий варіант, що є оптимальним, передбачає формування конкурентоспроможної багатогалузевої економіки регіону українських Карпат на основі раціонального і невиснажливого природокористування, нарощення людського і соціального капіталу, розвитку партнерства держави і бізнесу, ефективного використання існуючих та запровадження нових фінансових інструментів регіонального розвитку.</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0" w:name="n61"/>
      <w:bookmarkEnd w:id="60"/>
      <w:r w:rsidRPr="00EE0E3B">
        <w:rPr>
          <w:rFonts w:ascii="Times New Roman" w:eastAsia="Times New Roman" w:hAnsi="Times New Roman" w:cs="Times New Roman"/>
          <w:color w:val="000000"/>
          <w:sz w:val="24"/>
          <w:szCs w:val="24"/>
          <w:lang w:eastAsia="ru-RU"/>
        </w:rPr>
        <w:t>Досягнення мети Програми забезпечуватиметься шляхом виконання програмних заходів за чотирма пріоритетами: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1" w:name="n62"/>
      <w:bookmarkEnd w:id="61"/>
      <w:r w:rsidRPr="00EE0E3B">
        <w:rPr>
          <w:rFonts w:ascii="Times New Roman" w:eastAsia="Times New Roman" w:hAnsi="Times New Roman" w:cs="Times New Roman"/>
          <w:color w:val="000000"/>
          <w:sz w:val="24"/>
          <w:szCs w:val="24"/>
          <w:lang w:eastAsia="ru-RU"/>
        </w:rPr>
        <w:t>формування конкурентної економіки гірських територій шляхом розвитку традиційних і найбільш перспективних для регіону видів господарської діяльності, впровадження природозберігаючих інноваційних технологій у виробництво сільськогосподарської продукції; розроблення та забезпечення реалізації економічних проектів із пріоритетних для гірських територій напрямів соціально-економічного розвитку; створення нових робочих місць та підвищення рівня зайнятості населення, зростання доходів та забезпечення розширеного відтворення людського потенціалу;</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 w:name="n63"/>
      <w:bookmarkEnd w:id="62"/>
      <w:r w:rsidRPr="00EE0E3B">
        <w:rPr>
          <w:rFonts w:ascii="Times New Roman" w:eastAsia="Times New Roman" w:hAnsi="Times New Roman" w:cs="Times New Roman"/>
          <w:color w:val="000000"/>
          <w:sz w:val="24"/>
          <w:szCs w:val="24"/>
          <w:lang w:eastAsia="ru-RU"/>
        </w:rPr>
        <w:t>скасування інфраструктурних обмежень, розбудова просторово збалансованої дорожньої, виробничої та соціальної інфраструктури шляхом розроблення схеми планування гірських територій українських Карпат; забезпечення розбудови транспортної мережі, систем зв’язку і телекомунікацій та мереж електропостачання; будівництва доріг, мостів і штучних споруд, які сполучають гірські населені пункти та адміністративні центри; відновлення та розвиток об’єктів соціальної інфраструктури;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3" w:name="n64"/>
      <w:bookmarkEnd w:id="63"/>
      <w:r w:rsidRPr="00EE0E3B">
        <w:rPr>
          <w:rFonts w:ascii="Times New Roman" w:eastAsia="Times New Roman" w:hAnsi="Times New Roman" w:cs="Times New Roman"/>
          <w:color w:val="000000"/>
          <w:sz w:val="24"/>
          <w:szCs w:val="24"/>
          <w:lang w:eastAsia="ru-RU"/>
        </w:rPr>
        <w:t>розвиток туристичного потенціалу шляхом збереження та підтримки культурної спадщини та традиційних ремесел місцевого населення; збалансоване використання природних лікувальних та рекреаційних ресурсів, збереження здатності природних комплексів до самовідтворення; прокладення нових та облаштування існуючих туристичних, зокрема велосипедних, маршрутів до визначних об’єктів та пам’яток культурної спадщини;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4" w:name="n65"/>
      <w:bookmarkEnd w:id="64"/>
      <w:r w:rsidRPr="00EE0E3B">
        <w:rPr>
          <w:rFonts w:ascii="Times New Roman" w:eastAsia="Times New Roman" w:hAnsi="Times New Roman" w:cs="Times New Roman"/>
          <w:color w:val="000000"/>
          <w:sz w:val="24"/>
          <w:szCs w:val="24"/>
          <w:lang w:eastAsia="ru-RU"/>
        </w:rPr>
        <w:t>забезпечення екологічної безпеки шляхом відновлення лісів та оптимізації структури ландшафтів; поліпшення санітарно-гігієнічного та екологічного стану населених пунктів; будівництва та модернізації протиерозійних, гідротехнічних, протикарстових, протилавинних споруд, а також проведення заходів із захисту від підтоплення і затоплення, спрямованих на запобігання розвитку небезпечних геологічних процесів на території.</w:t>
      </w:r>
    </w:p>
    <w:p w:rsidR="00EE0E3B" w:rsidRPr="00EE0E3B" w:rsidRDefault="00EE0E3B" w:rsidP="00EE0E3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5" w:name="n66"/>
      <w:bookmarkEnd w:id="65"/>
      <w:r w:rsidRPr="00EE0E3B">
        <w:rPr>
          <w:rFonts w:ascii="Times New Roman" w:eastAsia="Times New Roman" w:hAnsi="Times New Roman" w:cs="Times New Roman"/>
          <w:b/>
          <w:bCs/>
          <w:color w:val="000000"/>
          <w:sz w:val="28"/>
          <w:szCs w:val="28"/>
          <w:lang w:eastAsia="ru-RU"/>
        </w:rPr>
        <w:t>Завдання і заходи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 w:name="n67"/>
      <w:bookmarkEnd w:id="66"/>
      <w:r w:rsidRPr="00EE0E3B">
        <w:rPr>
          <w:rFonts w:ascii="Times New Roman" w:eastAsia="Times New Roman" w:hAnsi="Times New Roman" w:cs="Times New Roman"/>
          <w:color w:val="000000"/>
          <w:sz w:val="24"/>
          <w:szCs w:val="24"/>
          <w:lang w:eastAsia="ru-RU"/>
        </w:rPr>
        <w:t>Завдання і заходи з виконання Програми наведено у </w:t>
      </w:r>
      <w:hyperlink r:id="rId13" w:anchor="n136" w:history="1">
        <w:r w:rsidRPr="00EE0E3B">
          <w:rPr>
            <w:rFonts w:ascii="Times New Roman" w:eastAsia="Times New Roman" w:hAnsi="Times New Roman" w:cs="Times New Roman"/>
            <w:color w:val="006600"/>
            <w:sz w:val="24"/>
            <w:szCs w:val="24"/>
            <w:u w:val="single"/>
            <w:lang w:eastAsia="ru-RU"/>
          </w:rPr>
          <w:t>додатку 1</w:t>
        </w:r>
      </w:hyperlink>
      <w:r w:rsidRPr="00EE0E3B">
        <w:rPr>
          <w:rFonts w:ascii="Times New Roman" w:eastAsia="Times New Roman" w:hAnsi="Times New Roman" w:cs="Times New Roman"/>
          <w:color w:val="000000"/>
          <w:sz w:val="24"/>
          <w:szCs w:val="24"/>
          <w:lang w:eastAsia="ru-RU"/>
        </w:rPr>
        <w:t>.</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 w:name="n68"/>
      <w:bookmarkEnd w:id="67"/>
      <w:r w:rsidRPr="00EE0E3B">
        <w:rPr>
          <w:rFonts w:ascii="Times New Roman" w:eastAsia="Times New Roman" w:hAnsi="Times New Roman" w:cs="Times New Roman"/>
          <w:color w:val="000000"/>
          <w:sz w:val="24"/>
          <w:szCs w:val="24"/>
          <w:lang w:eastAsia="ru-RU"/>
        </w:rPr>
        <w:lastRenderedPageBreak/>
        <w:t>Процес виконання Програми передбачає здійснення комплексу заходів із застосуванням підходу, що базується на дотриманні прав людини, у тому числі з урахуванням принципів забезпечення рівних прав та можливостей жінок і чоловіків. Забезпечення економічного зростання передбачено шляхом використання інноваційного механізму підтримки малого та середнього підприємництва та реалізації спільних інвестиційних проектів на території українських Карпат. Виконання відповідних завдань Програми здійснюватиметься з урахуванням принципів, визначених </w:t>
      </w:r>
      <w:hyperlink r:id="rId14" w:tgtFrame="_blank" w:history="1">
        <w:r w:rsidRPr="00EE0E3B">
          <w:rPr>
            <w:rFonts w:ascii="Times New Roman" w:eastAsia="Times New Roman" w:hAnsi="Times New Roman" w:cs="Times New Roman"/>
            <w:color w:val="000099"/>
            <w:sz w:val="24"/>
            <w:szCs w:val="24"/>
            <w:u w:val="single"/>
            <w:lang w:eastAsia="ru-RU"/>
          </w:rPr>
          <w:t>Рамковою конвенцією про охорону та сталий розвиток Карпат</w:t>
        </w:r>
      </w:hyperlink>
      <w:r w:rsidRPr="00EE0E3B">
        <w:rPr>
          <w:rFonts w:ascii="Times New Roman" w:eastAsia="Times New Roman" w:hAnsi="Times New Roman" w:cs="Times New Roman"/>
          <w:color w:val="000000"/>
          <w:sz w:val="24"/>
          <w:szCs w:val="24"/>
          <w:lang w:eastAsia="ru-RU"/>
        </w:rPr>
        <w:t>. Також під час виконання Програми братимуться до уваги положення Національної доповіді “Цілі сталого розвитку: Україна”.</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 w:name="n69"/>
      <w:bookmarkEnd w:id="68"/>
      <w:r w:rsidRPr="00EE0E3B">
        <w:rPr>
          <w:rFonts w:ascii="Times New Roman" w:eastAsia="Times New Roman" w:hAnsi="Times New Roman" w:cs="Times New Roman"/>
          <w:color w:val="000000"/>
          <w:sz w:val="24"/>
          <w:szCs w:val="24"/>
          <w:lang w:eastAsia="ru-RU"/>
        </w:rPr>
        <w:t>Програму передбачається виконати протягом 2020-2022 років.</w:t>
      </w:r>
    </w:p>
    <w:p w:rsidR="00EE0E3B" w:rsidRPr="00EE0E3B" w:rsidRDefault="00EE0E3B" w:rsidP="00EE0E3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69" w:name="n70"/>
      <w:bookmarkEnd w:id="69"/>
      <w:r w:rsidRPr="00EE0E3B">
        <w:rPr>
          <w:rFonts w:ascii="Times New Roman" w:eastAsia="Times New Roman" w:hAnsi="Times New Roman" w:cs="Times New Roman"/>
          <w:b/>
          <w:bCs/>
          <w:color w:val="000000"/>
          <w:sz w:val="28"/>
          <w:szCs w:val="28"/>
          <w:lang w:eastAsia="ru-RU"/>
        </w:rPr>
        <w:t>Очікувані результати виконання Програми, ефективність Програми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0" w:name="n71"/>
      <w:bookmarkEnd w:id="70"/>
      <w:r w:rsidRPr="00EE0E3B">
        <w:rPr>
          <w:rFonts w:ascii="Times New Roman" w:eastAsia="Times New Roman" w:hAnsi="Times New Roman" w:cs="Times New Roman"/>
          <w:color w:val="000000"/>
          <w:sz w:val="24"/>
          <w:szCs w:val="24"/>
          <w:lang w:eastAsia="ru-RU"/>
        </w:rPr>
        <w:t>Виконання Програми сприятиме ефективному і просторово збалансованому розвитку регіону українських Карпат та дасть можливість забезпечити: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 w:name="n72"/>
      <w:bookmarkEnd w:id="71"/>
      <w:r w:rsidRPr="00EE0E3B">
        <w:rPr>
          <w:rFonts w:ascii="Times New Roman" w:eastAsia="Times New Roman" w:hAnsi="Times New Roman" w:cs="Times New Roman"/>
          <w:i/>
          <w:iCs/>
          <w:color w:val="000000"/>
          <w:sz w:val="24"/>
          <w:szCs w:val="24"/>
          <w:lang w:eastAsia="ru-RU"/>
        </w:rPr>
        <w:t>за напрямом - формування конкурентної економіки гірських територій</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 w:name="n73"/>
      <w:bookmarkEnd w:id="72"/>
      <w:r w:rsidRPr="00EE0E3B">
        <w:rPr>
          <w:rFonts w:ascii="Times New Roman" w:eastAsia="Times New Roman" w:hAnsi="Times New Roman" w:cs="Times New Roman"/>
          <w:color w:val="000000"/>
          <w:sz w:val="24"/>
          <w:szCs w:val="24"/>
          <w:lang w:eastAsia="ru-RU"/>
        </w:rPr>
        <w:t>створення Карпатського центру відродження вівчарства;</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 w:name="n74"/>
      <w:bookmarkEnd w:id="73"/>
      <w:r w:rsidRPr="00EE0E3B">
        <w:rPr>
          <w:rFonts w:ascii="Times New Roman" w:eastAsia="Times New Roman" w:hAnsi="Times New Roman" w:cs="Times New Roman"/>
          <w:color w:val="000000"/>
          <w:sz w:val="24"/>
          <w:szCs w:val="24"/>
          <w:lang w:eastAsia="ru-RU"/>
        </w:rPr>
        <w:t>створення високотехнологічних підприємств з первинної та глибинної переробки сировини (плодів та ягід);</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 w:name="n75"/>
      <w:bookmarkEnd w:id="74"/>
      <w:r w:rsidRPr="00EE0E3B">
        <w:rPr>
          <w:rFonts w:ascii="Times New Roman" w:eastAsia="Times New Roman" w:hAnsi="Times New Roman" w:cs="Times New Roman"/>
          <w:color w:val="000000"/>
          <w:sz w:val="24"/>
          <w:szCs w:val="24"/>
          <w:lang w:eastAsia="ru-RU"/>
        </w:rPr>
        <w:t>створення підприємств з енергетичної переробки відходів лісового та сільського господарства;</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5" w:name="n76"/>
      <w:bookmarkEnd w:id="75"/>
      <w:r w:rsidRPr="00EE0E3B">
        <w:rPr>
          <w:rFonts w:ascii="Times New Roman" w:eastAsia="Times New Roman" w:hAnsi="Times New Roman" w:cs="Times New Roman"/>
          <w:color w:val="000000"/>
          <w:sz w:val="24"/>
          <w:szCs w:val="24"/>
          <w:lang w:eastAsia="ru-RU"/>
        </w:rPr>
        <w:t>впровадження програм навчання молоді з розвитку ініціатив у ринковій економіці та формування підприємницької компетентності у традиційних для гірських територій секторах: сільське, лісове господарство, народні промисли з використанням нових технологій, що не шкодять навколишньому природному середовищу та покращують умови праці;</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6" w:name="n77"/>
      <w:bookmarkEnd w:id="76"/>
      <w:r w:rsidRPr="00EE0E3B">
        <w:rPr>
          <w:rFonts w:ascii="Times New Roman" w:eastAsia="Times New Roman" w:hAnsi="Times New Roman" w:cs="Times New Roman"/>
          <w:color w:val="000000"/>
          <w:sz w:val="24"/>
          <w:szCs w:val="24"/>
          <w:lang w:eastAsia="ru-RU"/>
        </w:rPr>
        <w:t>створення сільськогосподарських обслуговуючих кооперативів та сільськогосподарських виробничих кооперативів у гірських населених пунктах;</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 w:name="n78"/>
      <w:bookmarkEnd w:id="77"/>
      <w:r w:rsidRPr="00EE0E3B">
        <w:rPr>
          <w:rFonts w:ascii="Times New Roman" w:eastAsia="Times New Roman" w:hAnsi="Times New Roman" w:cs="Times New Roman"/>
          <w:color w:val="000000"/>
          <w:sz w:val="24"/>
          <w:szCs w:val="24"/>
          <w:lang w:eastAsia="ru-RU"/>
        </w:rPr>
        <w:t>надання фінансової та інституційної підтримки суб’єктам малого і середнього підприємництва, які провадять діяльність на території гірських населених пунктів, на розвиток традиційних і найбільш перспективних для регіону видів господарської діяльності, у тому числі органічного виробництва, впровадження “зелених технологій”;</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8" w:name="n79"/>
      <w:bookmarkEnd w:id="78"/>
      <w:r w:rsidRPr="00EE0E3B">
        <w:rPr>
          <w:rFonts w:ascii="Times New Roman" w:eastAsia="Times New Roman" w:hAnsi="Times New Roman" w:cs="Times New Roman"/>
          <w:color w:val="000000"/>
          <w:sz w:val="24"/>
          <w:szCs w:val="24"/>
          <w:lang w:eastAsia="ru-RU"/>
        </w:rPr>
        <w:t>сприяння запровадженню фінансових стимулів для екологізації малого і середнього підприємництва для суб’єктів, які провадять діяльність на території гірських населених пунктів;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9" w:name="n80"/>
      <w:bookmarkEnd w:id="79"/>
      <w:r w:rsidRPr="00EE0E3B">
        <w:rPr>
          <w:rFonts w:ascii="Times New Roman" w:eastAsia="Times New Roman" w:hAnsi="Times New Roman" w:cs="Times New Roman"/>
          <w:color w:val="000000"/>
          <w:sz w:val="24"/>
          <w:szCs w:val="24"/>
          <w:lang w:eastAsia="ru-RU"/>
        </w:rPr>
        <w:t>створення кластерів та індустріальних парків з орієнтацією на виробництво продукції з місцевих сировинних ресурсів;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 w:name="n81"/>
      <w:bookmarkEnd w:id="80"/>
      <w:r w:rsidRPr="00EE0E3B">
        <w:rPr>
          <w:rFonts w:ascii="Times New Roman" w:eastAsia="Times New Roman" w:hAnsi="Times New Roman" w:cs="Times New Roman"/>
          <w:i/>
          <w:iCs/>
          <w:color w:val="000000"/>
          <w:sz w:val="24"/>
          <w:szCs w:val="24"/>
          <w:lang w:eastAsia="ru-RU"/>
        </w:rPr>
        <w:t>за напрямом - скасування інфраструктурних обмежень, розбудова просторово збалансованої дорожньої, виробничої і соціальної інфраструктури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1" w:name="n82"/>
      <w:bookmarkEnd w:id="81"/>
      <w:r w:rsidRPr="00EE0E3B">
        <w:rPr>
          <w:rFonts w:ascii="Times New Roman" w:eastAsia="Times New Roman" w:hAnsi="Times New Roman" w:cs="Times New Roman"/>
          <w:color w:val="000000"/>
          <w:sz w:val="24"/>
          <w:szCs w:val="24"/>
          <w:lang w:eastAsia="ru-RU"/>
        </w:rPr>
        <w:t>створення та підтримку системи моніторингу соціально-економічного розвитку гірських населених пунктів українських Карпат;</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2" w:name="n83"/>
      <w:bookmarkEnd w:id="82"/>
      <w:r w:rsidRPr="00EE0E3B">
        <w:rPr>
          <w:rFonts w:ascii="Times New Roman" w:eastAsia="Times New Roman" w:hAnsi="Times New Roman" w:cs="Times New Roman"/>
          <w:color w:val="000000"/>
          <w:sz w:val="24"/>
          <w:szCs w:val="24"/>
          <w:lang w:eastAsia="ru-RU"/>
        </w:rPr>
        <w:t>розроблення документації з просторового планування гірських населених пунктів;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 w:name="n84"/>
      <w:bookmarkEnd w:id="83"/>
      <w:r w:rsidRPr="00EE0E3B">
        <w:rPr>
          <w:rFonts w:ascii="Times New Roman" w:eastAsia="Times New Roman" w:hAnsi="Times New Roman" w:cs="Times New Roman"/>
          <w:color w:val="000000"/>
          <w:sz w:val="24"/>
          <w:szCs w:val="24"/>
          <w:lang w:eastAsia="ru-RU"/>
        </w:rPr>
        <w:lastRenderedPageBreak/>
        <w:t>облаштування телерадіовишок на прикордонних та гірських територіях Закарпатської області передавачами цифрового стандарту (впровадження багатоканального цифрового телевізійного мовлення);</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4" w:name="n85"/>
      <w:bookmarkEnd w:id="84"/>
      <w:r w:rsidRPr="00EE0E3B">
        <w:rPr>
          <w:rFonts w:ascii="Times New Roman" w:eastAsia="Times New Roman" w:hAnsi="Times New Roman" w:cs="Times New Roman"/>
          <w:color w:val="000000"/>
          <w:sz w:val="24"/>
          <w:szCs w:val="24"/>
          <w:lang w:eastAsia="ru-RU"/>
        </w:rPr>
        <w:t>розвиток високошвидкісних мереж доступу до Інтернету в гірських населених пунктах;</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5" w:name="n86"/>
      <w:bookmarkEnd w:id="85"/>
      <w:r w:rsidRPr="00EE0E3B">
        <w:rPr>
          <w:rFonts w:ascii="Times New Roman" w:eastAsia="Times New Roman" w:hAnsi="Times New Roman" w:cs="Times New Roman"/>
          <w:color w:val="000000"/>
          <w:sz w:val="24"/>
          <w:szCs w:val="24"/>
          <w:lang w:eastAsia="ru-RU"/>
        </w:rPr>
        <w:t>будівництво та реконструкцію автомобільних доріг загального користування державного та місцевого значення, які сприятимуть доступності до центрів економічного зростання (великих туристичних центрів, еколого-освітніх візит-центрів, об’єктів історико-культурної та природної спадщини, всесвітнього, національного та місцевого значення, виробничих об’єктів бюджетоутворювальних підприємств);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 w:name="n87"/>
      <w:bookmarkEnd w:id="86"/>
      <w:r w:rsidRPr="00EE0E3B">
        <w:rPr>
          <w:rFonts w:ascii="Times New Roman" w:eastAsia="Times New Roman" w:hAnsi="Times New Roman" w:cs="Times New Roman"/>
          <w:color w:val="000000"/>
          <w:sz w:val="24"/>
          <w:szCs w:val="24"/>
          <w:lang w:eastAsia="ru-RU"/>
        </w:rPr>
        <w:t>відновлення внутрішньорегіонального та міжрегіонального транспортного сполучення (реконструкція мостів і штучних споруд, які постраждали внаслідок стихійних лих у 2008-2018 роках);</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7" w:name="n88"/>
      <w:bookmarkEnd w:id="87"/>
      <w:r w:rsidRPr="00EE0E3B">
        <w:rPr>
          <w:rFonts w:ascii="Times New Roman" w:eastAsia="Times New Roman" w:hAnsi="Times New Roman" w:cs="Times New Roman"/>
          <w:color w:val="000000"/>
          <w:sz w:val="24"/>
          <w:szCs w:val="24"/>
          <w:lang w:eastAsia="ru-RU"/>
        </w:rPr>
        <w:t>розбудову та облаштування вздовж автомобільних доріг велосипедних доріжок та об’єктів дорожнього сервісу;</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8" w:name="n89"/>
      <w:bookmarkEnd w:id="88"/>
      <w:r w:rsidRPr="00EE0E3B">
        <w:rPr>
          <w:rFonts w:ascii="Times New Roman" w:eastAsia="Times New Roman" w:hAnsi="Times New Roman" w:cs="Times New Roman"/>
          <w:color w:val="000000"/>
          <w:sz w:val="24"/>
          <w:szCs w:val="24"/>
          <w:lang w:eastAsia="ru-RU"/>
        </w:rPr>
        <w:t>проведення робіт з реконструкції міжнародного аеропорту “Ужгород” (реконструкцію злітно-посадкової смуги та світлосигнального обладнання аеродрому, придбання необхідного обладнання та інвентарю, проведення капітального ремонту спецтехніки та навчання персоналу аеропорту, придбання засобів механізації для наземного обслуговування повітряних суден (ПС) коду 4С, придбання обладнання для забезпечення шостої категорії пожежного захисту повітряних суден, виготовлення робочої технічної та проектно-кошторисної документації з оснащення системи);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 w:name="n90"/>
      <w:bookmarkEnd w:id="89"/>
      <w:r w:rsidRPr="00EE0E3B">
        <w:rPr>
          <w:rFonts w:ascii="Times New Roman" w:eastAsia="Times New Roman" w:hAnsi="Times New Roman" w:cs="Times New Roman"/>
          <w:color w:val="000000"/>
          <w:sz w:val="24"/>
          <w:szCs w:val="24"/>
          <w:lang w:eastAsia="ru-RU"/>
        </w:rPr>
        <w:t>проведення робіт з проектування та будівництва аеродромного комплексу аеропорту “Мукачеве” (будівництво аеродромного комплексу з усією необхідною інфраструктурою, будівництво термінальної інфраструктури та інших об’єктів інфраструктури, які забезпечують неавіаційну діяльність);</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0" w:name="n91"/>
      <w:bookmarkEnd w:id="90"/>
      <w:r w:rsidRPr="00EE0E3B">
        <w:rPr>
          <w:rFonts w:ascii="Times New Roman" w:eastAsia="Times New Roman" w:hAnsi="Times New Roman" w:cs="Times New Roman"/>
          <w:color w:val="000000"/>
          <w:sz w:val="24"/>
          <w:szCs w:val="24"/>
          <w:lang w:eastAsia="ru-RU"/>
        </w:rPr>
        <w:t xml:space="preserve">будівництво дороги </w:t>
      </w:r>
      <w:proofErr w:type="gramStart"/>
      <w:r w:rsidRPr="00EE0E3B">
        <w:rPr>
          <w:rFonts w:ascii="Times New Roman" w:eastAsia="Times New Roman" w:hAnsi="Times New Roman" w:cs="Times New Roman"/>
          <w:color w:val="000000"/>
          <w:sz w:val="24"/>
          <w:szCs w:val="24"/>
          <w:lang w:eastAsia="ru-RU"/>
        </w:rPr>
        <w:t>до пункту</w:t>
      </w:r>
      <w:proofErr w:type="gramEnd"/>
      <w:r w:rsidRPr="00EE0E3B">
        <w:rPr>
          <w:rFonts w:ascii="Times New Roman" w:eastAsia="Times New Roman" w:hAnsi="Times New Roman" w:cs="Times New Roman"/>
          <w:color w:val="000000"/>
          <w:sz w:val="24"/>
          <w:szCs w:val="24"/>
          <w:lang w:eastAsia="ru-RU"/>
        </w:rPr>
        <w:t xml:space="preserve"> пропуску на україно-румунському кордоні Шебене Верховинського району;</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1" w:name="n92"/>
      <w:bookmarkEnd w:id="91"/>
      <w:r w:rsidRPr="00EE0E3B">
        <w:rPr>
          <w:rFonts w:ascii="Times New Roman" w:eastAsia="Times New Roman" w:hAnsi="Times New Roman" w:cs="Times New Roman"/>
          <w:color w:val="000000"/>
          <w:sz w:val="24"/>
          <w:szCs w:val="24"/>
          <w:lang w:eastAsia="ru-RU"/>
        </w:rPr>
        <w:t>облаштування інфраструктури та сервісних зон на прилеглій до пунктів пропуску територій українсько-польського, українсько-румунського, україно-словацького та україно-угорського кордонів;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 w:name="n93"/>
      <w:bookmarkEnd w:id="92"/>
      <w:r w:rsidRPr="00EE0E3B">
        <w:rPr>
          <w:rFonts w:ascii="Times New Roman" w:eastAsia="Times New Roman" w:hAnsi="Times New Roman" w:cs="Times New Roman"/>
          <w:color w:val="000000"/>
          <w:sz w:val="24"/>
          <w:szCs w:val="24"/>
          <w:lang w:eastAsia="ru-RU"/>
        </w:rPr>
        <w:t>розроблення інтегрованої стратегії просторового розвитку територій уздовж державного кордону України та Румунії;</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3" w:name="n94"/>
      <w:bookmarkEnd w:id="93"/>
      <w:r w:rsidRPr="00EE0E3B">
        <w:rPr>
          <w:rFonts w:ascii="Times New Roman" w:eastAsia="Times New Roman" w:hAnsi="Times New Roman" w:cs="Times New Roman"/>
          <w:i/>
          <w:iCs/>
          <w:color w:val="000000"/>
          <w:sz w:val="24"/>
          <w:szCs w:val="24"/>
          <w:lang w:eastAsia="ru-RU"/>
        </w:rPr>
        <w:t>за напрямом - розвиток туристичного потенціалу та безпека територій</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4" w:name="n95"/>
      <w:bookmarkEnd w:id="94"/>
      <w:r w:rsidRPr="00EE0E3B">
        <w:rPr>
          <w:rFonts w:ascii="Times New Roman" w:eastAsia="Times New Roman" w:hAnsi="Times New Roman" w:cs="Times New Roman"/>
          <w:color w:val="000000"/>
          <w:sz w:val="24"/>
          <w:szCs w:val="24"/>
          <w:lang w:eastAsia="ru-RU"/>
        </w:rPr>
        <w:t>створення мережі туристично-інформаційних центрів;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 w:name="n96"/>
      <w:bookmarkEnd w:id="95"/>
      <w:r w:rsidRPr="00EE0E3B">
        <w:rPr>
          <w:rFonts w:ascii="Times New Roman" w:eastAsia="Times New Roman" w:hAnsi="Times New Roman" w:cs="Times New Roman"/>
          <w:color w:val="000000"/>
          <w:sz w:val="24"/>
          <w:szCs w:val="24"/>
          <w:lang w:eastAsia="ru-RU"/>
        </w:rPr>
        <w:t>проведення інформаційно-методологічної роботи для власників садиб з розвитку сільського туризму;</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 w:name="n97"/>
      <w:bookmarkEnd w:id="96"/>
      <w:r w:rsidRPr="00EE0E3B">
        <w:rPr>
          <w:rFonts w:ascii="Times New Roman" w:eastAsia="Times New Roman" w:hAnsi="Times New Roman" w:cs="Times New Roman"/>
          <w:color w:val="000000"/>
          <w:sz w:val="24"/>
          <w:szCs w:val="24"/>
          <w:lang w:eastAsia="ru-RU"/>
        </w:rPr>
        <w:t>реалізацію комплексних проектів із створення нових об’єктів туристичної та рекреаційної інфраструктури на території гірських населених пунктів (облаштування локацій з унікальними оздоровчими та природно-ландшафтними умовами, привабливими самобутніми етнічними культурою і традиціями);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7" w:name="n98"/>
      <w:bookmarkEnd w:id="97"/>
      <w:r w:rsidRPr="00EE0E3B">
        <w:rPr>
          <w:rFonts w:ascii="Times New Roman" w:eastAsia="Times New Roman" w:hAnsi="Times New Roman" w:cs="Times New Roman"/>
          <w:color w:val="000000"/>
          <w:sz w:val="24"/>
          <w:szCs w:val="24"/>
          <w:lang w:eastAsia="ru-RU"/>
        </w:rPr>
        <w:t>відновлення вузькоколійної залізниці (від с-ща Брошнів-Осада до с. Осмолода Рожнятівського району);</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8" w:name="n99"/>
      <w:bookmarkEnd w:id="98"/>
      <w:r w:rsidRPr="00EE0E3B">
        <w:rPr>
          <w:rFonts w:ascii="Times New Roman" w:eastAsia="Times New Roman" w:hAnsi="Times New Roman" w:cs="Times New Roman"/>
          <w:color w:val="000000"/>
          <w:sz w:val="24"/>
          <w:szCs w:val="24"/>
          <w:lang w:eastAsia="ru-RU"/>
        </w:rPr>
        <w:lastRenderedPageBreak/>
        <w:t>створення бренду українських Карпат (виготовлення інформаційної та презентаційної продукції, організація та проведення промоційних турів для представників засобів масової інформації, громадськості та туристичних компаній);</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 w:name="n100"/>
      <w:bookmarkEnd w:id="99"/>
      <w:r w:rsidRPr="00EE0E3B">
        <w:rPr>
          <w:rFonts w:ascii="Times New Roman" w:eastAsia="Times New Roman" w:hAnsi="Times New Roman" w:cs="Times New Roman"/>
          <w:color w:val="000000"/>
          <w:sz w:val="24"/>
          <w:szCs w:val="24"/>
          <w:lang w:eastAsia="ru-RU"/>
        </w:rPr>
        <w:t>проведення тематичних фестивалів, організацію виставок майстрів народних ремесел тощо для популяризації туристичних локацій найвіддаленіших гірських населених пунктів;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0" w:name="n101"/>
      <w:bookmarkEnd w:id="100"/>
      <w:r w:rsidRPr="00EE0E3B">
        <w:rPr>
          <w:rFonts w:ascii="Times New Roman" w:eastAsia="Times New Roman" w:hAnsi="Times New Roman" w:cs="Times New Roman"/>
          <w:color w:val="000000"/>
          <w:sz w:val="24"/>
          <w:szCs w:val="24"/>
          <w:lang w:eastAsia="ru-RU"/>
        </w:rPr>
        <w:t>проведення робіт з збереження в регіонах самобутньої народної культури, звичаїв, традицій, обрядів (створення автентико-просвітницьких центрів, культурно-мистецьких комплексів тощо);</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1" w:name="n102"/>
      <w:bookmarkEnd w:id="101"/>
      <w:r w:rsidRPr="00EE0E3B">
        <w:rPr>
          <w:rFonts w:ascii="Times New Roman" w:eastAsia="Times New Roman" w:hAnsi="Times New Roman" w:cs="Times New Roman"/>
          <w:color w:val="000000"/>
          <w:sz w:val="24"/>
          <w:szCs w:val="24"/>
          <w:lang w:eastAsia="ru-RU"/>
        </w:rPr>
        <w:t>проведення робіт із реставрації пам’яток культурної спадщини державного та місцевого значення, розташованих на території гірських населених пунктів;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 w:name="n103"/>
      <w:bookmarkEnd w:id="102"/>
      <w:r w:rsidRPr="00EE0E3B">
        <w:rPr>
          <w:rFonts w:ascii="Times New Roman" w:eastAsia="Times New Roman" w:hAnsi="Times New Roman" w:cs="Times New Roman"/>
          <w:color w:val="000000"/>
          <w:sz w:val="24"/>
          <w:szCs w:val="24"/>
          <w:lang w:eastAsia="ru-RU"/>
        </w:rPr>
        <w:t>створення та матеріально-технічне забезпечення центрів безпеки необхідним майном, технічними засобами та спорядженням для ефективного проведення пошуково-рятувальних робіт та надання екстренної медичної допомоги спеціалізованими аварійно-рятувальними службами;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3" w:name="n104"/>
      <w:bookmarkEnd w:id="103"/>
      <w:r w:rsidRPr="00EE0E3B">
        <w:rPr>
          <w:rFonts w:ascii="Times New Roman" w:eastAsia="Times New Roman" w:hAnsi="Times New Roman" w:cs="Times New Roman"/>
          <w:i/>
          <w:iCs/>
          <w:color w:val="000000"/>
          <w:sz w:val="24"/>
          <w:szCs w:val="24"/>
          <w:lang w:eastAsia="ru-RU"/>
        </w:rPr>
        <w:t>за напрямом - екологічна безпека та природоохоронні заходи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4" w:name="n105"/>
      <w:bookmarkEnd w:id="104"/>
      <w:r w:rsidRPr="00EE0E3B">
        <w:rPr>
          <w:rFonts w:ascii="Times New Roman" w:eastAsia="Times New Roman" w:hAnsi="Times New Roman" w:cs="Times New Roman"/>
          <w:color w:val="000000"/>
          <w:sz w:val="24"/>
          <w:szCs w:val="24"/>
          <w:lang w:eastAsia="ru-RU"/>
        </w:rPr>
        <w:t>відтворення лісів на площах суцільних зрубів попереднього року;</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 w:name="n106"/>
      <w:bookmarkEnd w:id="105"/>
      <w:r w:rsidRPr="00EE0E3B">
        <w:rPr>
          <w:rFonts w:ascii="Times New Roman" w:eastAsia="Times New Roman" w:hAnsi="Times New Roman" w:cs="Times New Roman"/>
          <w:color w:val="000000"/>
          <w:sz w:val="24"/>
          <w:szCs w:val="24"/>
          <w:lang w:eastAsia="ru-RU"/>
        </w:rPr>
        <w:t>зменшення кількості суцільних рубок головного користування шляхом проведення вибіркових, поступових, комбінованих рубок головного користування;</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6" w:name="n107"/>
      <w:bookmarkEnd w:id="106"/>
      <w:r w:rsidRPr="00EE0E3B">
        <w:rPr>
          <w:rFonts w:ascii="Times New Roman" w:eastAsia="Times New Roman" w:hAnsi="Times New Roman" w:cs="Times New Roman"/>
          <w:color w:val="000000"/>
          <w:sz w:val="24"/>
          <w:szCs w:val="24"/>
          <w:lang w:eastAsia="ru-RU"/>
        </w:rPr>
        <w:t>будівництво в Карпатському біосферному заповіднику міжнародного навчально-дослідного центру збереження Букових пралісів, еколого-освітньої роботи та сталого розвитку;</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7" w:name="n108"/>
      <w:bookmarkEnd w:id="107"/>
      <w:r w:rsidRPr="00EE0E3B">
        <w:rPr>
          <w:rFonts w:ascii="Times New Roman" w:eastAsia="Times New Roman" w:hAnsi="Times New Roman" w:cs="Times New Roman"/>
          <w:color w:val="000000"/>
          <w:sz w:val="24"/>
          <w:szCs w:val="24"/>
          <w:lang w:eastAsia="ru-RU"/>
        </w:rPr>
        <w:t>будівництво та модернізацію берегоукріплювальних протиерозійних, гідротехнічних, протикарстових, протилавинних споруд;</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 w:name="n109"/>
      <w:bookmarkEnd w:id="108"/>
      <w:r w:rsidRPr="00EE0E3B">
        <w:rPr>
          <w:rFonts w:ascii="Times New Roman" w:eastAsia="Times New Roman" w:hAnsi="Times New Roman" w:cs="Times New Roman"/>
          <w:color w:val="000000"/>
          <w:sz w:val="24"/>
          <w:szCs w:val="24"/>
          <w:lang w:eastAsia="ru-RU"/>
        </w:rPr>
        <w:t>будівництво та рекультивацію полігонів та сміттєзвалищ;</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9" w:name="n110"/>
      <w:bookmarkEnd w:id="109"/>
      <w:r w:rsidRPr="00EE0E3B">
        <w:rPr>
          <w:rFonts w:ascii="Times New Roman" w:eastAsia="Times New Roman" w:hAnsi="Times New Roman" w:cs="Times New Roman"/>
          <w:color w:val="000000"/>
          <w:sz w:val="24"/>
          <w:szCs w:val="24"/>
          <w:lang w:eastAsia="ru-RU"/>
        </w:rPr>
        <w:t>облаштування систем водозабезпечення та каналізування гірських населених пунктів;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0" w:name="n111"/>
      <w:bookmarkEnd w:id="110"/>
      <w:r w:rsidRPr="00EE0E3B">
        <w:rPr>
          <w:rFonts w:ascii="Times New Roman" w:eastAsia="Times New Roman" w:hAnsi="Times New Roman" w:cs="Times New Roman"/>
          <w:color w:val="000000"/>
          <w:sz w:val="24"/>
          <w:szCs w:val="24"/>
          <w:lang w:eastAsia="ru-RU"/>
        </w:rPr>
        <w:t>впровадження систем роздільного збирання, сортування та перероблення побутових відходів.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 w:name="n112"/>
      <w:bookmarkEnd w:id="111"/>
      <w:r w:rsidRPr="00EE0E3B">
        <w:rPr>
          <w:rFonts w:ascii="Times New Roman" w:eastAsia="Times New Roman" w:hAnsi="Times New Roman" w:cs="Times New Roman"/>
          <w:color w:val="000000"/>
          <w:sz w:val="24"/>
          <w:szCs w:val="24"/>
          <w:lang w:eastAsia="ru-RU"/>
        </w:rPr>
        <w:t>Очікуваними результатами виконання Програми є:</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2" w:name="n113"/>
      <w:bookmarkEnd w:id="112"/>
      <w:r w:rsidRPr="00EE0E3B">
        <w:rPr>
          <w:rFonts w:ascii="Times New Roman" w:eastAsia="Times New Roman" w:hAnsi="Times New Roman" w:cs="Times New Roman"/>
          <w:color w:val="000000"/>
          <w:sz w:val="24"/>
          <w:szCs w:val="24"/>
          <w:lang w:eastAsia="ru-RU"/>
        </w:rPr>
        <w:t>створення нових робочих місць у традиційних і найбільш перспективних для регіону українських Карпат видах господарської діяльності - не менше 1500 нових робочих місць;</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3" w:name="n114"/>
      <w:bookmarkEnd w:id="113"/>
      <w:r w:rsidRPr="00EE0E3B">
        <w:rPr>
          <w:rFonts w:ascii="Times New Roman" w:eastAsia="Times New Roman" w:hAnsi="Times New Roman" w:cs="Times New Roman"/>
          <w:color w:val="000000"/>
          <w:sz w:val="24"/>
          <w:szCs w:val="24"/>
          <w:lang w:eastAsia="ru-RU"/>
        </w:rPr>
        <w:t>кількість впроваджених програм навчання молоді з питань розвитку ініціатив у ринковій економіці та формування підприємницького середовища - чотири одиниці;</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 w:name="n115"/>
      <w:bookmarkEnd w:id="114"/>
      <w:r w:rsidRPr="00EE0E3B">
        <w:rPr>
          <w:rFonts w:ascii="Times New Roman" w:eastAsia="Times New Roman" w:hAnsi="Times New Roman" w:cs="Times New Roman"/>
          <w:color w:val="000000"/>
          <w:sz w:val="24"/>
          <w:szCs w:val="24"/>
          <w:lang w:eastAsia="ru-RU"/>
        </w:rPr>
        <w:t>кількість суб’єктів малого і середнього підприємництва, які отримали підтримку на розвиток традиційних і найбільш перспективних для регіону видів господарської діяльності - не менше 600 осіб;</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5" w:name="n116"/>
      <w:bookmarkEnd w:id="115"/>
      <w:r w:rsidRPr="00EE0E3B">
        <w:rPr>
          <w:rFonts w:ascii="Times New Roman" w:eastAsia="Times New Roman" w:hAnsi="Times New Roman" w:cs="Times New Roman"/>
          <w:color w:val="000000"/>
          <w:sz w:val="24"/>
          <w:szCs w:val="24"/>
          <w:lang w:eastAsia="ru-RU"/>
        </w:rPr>
        <w:t>покриття швидкісним Інтернет-зв’язком території гірських населених пунктів - 100 відсотків;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6" w:name="n117"/>
      <w:bookmarkEnd w:id="116"/>
      <w:r w:rsidRPr="00EE0E3B">
        <w:rPr>
          <w:rFonts w:ascii="Times New Roman" w:eastAsia="Times New Roman" w:hAnsi="Times New Roman" w:cs="Times New Roman"/>
          <w:color w:val="000000"/>
          <w:sz w:val="24"/>
          <w:szCs w:val="24"/>
          <w:lang w:eastAsia="ru-RU"/>
        </w:rPr>
        <w:t>частка гірських населених пунктів, що мають документи просторового планування (генеральні схеми), - 70 відсотків;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 w:name="n118"/>
      <w:bookmarkEnd w:id="117"/>
      <w:r w:rsidRPr="00EE0E3B">
        <w:rPr>
          <w:rFonts w:ascii="Times New Roman" w:eastAsia="Times New Roman" w:hAnsi="Times New Roman" w:cs="Times New Roman"/>
          <w:color w:val="000000"/>
          <w:sz w:val="24"/>
          <w:szCs w:val="24"/>
          <w:lang w:eastAsia="ru-RU"/>
        </w:rPr>
        <w:t>загальна протяжність побудованих доріг загального користування місцевого значення - 765 кілометрів;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 w:name="n119"/>
      <w:bookmarkEnd w:id="118"/>
      <w:r w:rsidRPr="00EE0E3B">
        <w:rPr>
          <w:rFonts w:ascii="Times New Roman" w:eastAsia="Times New Roman" w:hAnsi="Times New Roman" w:cs="Times New Roman"/>
          <w:color w:val="000000"/>
          <w:sz w:val="24"/>
          <w:szCs w:val="24"/>
          <w:lang w:eastAsia="ru-RU"/>
        </w:rPr>
        <w:lastRenderedPageBreak/>
        <w:t>кількість відновлених мостів і штучних споруд, які постраждали внаслідок стихійних лих у 2008-2018 роках, - не менше 57 одиниць;</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9" w:name="n120"/>
      <w:bookmarkEnd w:id="119"/>
      <w:r w:rsidRPr="00EE0E3B">
        <w:rPr>
          <w:rFonts w:ascii="Times New Roman" w:eastAsia="Times New Roman" w:hAnsi="Times New Roman" w:cs="Times New Roman"/>
          <w:color w:val="000000"/>
          <w:sz w:val="24"/>
          <w:szCs w:val="24"/>
          <w:lang w:eastAsia="ru-RU"/>
        </w:rPr>
        <w:t>кількість створених нових об’єктів з популяризації туристично-рекреаційного потенціалу українських Карпат - не менше чотирьох одиниць;</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0" w:name="n121"/>
      <w:bookmarkEnd w:id="120"/>
      <w:r w:rsidRPr="00EE0E3B">
        <w:rPr>
          <w:rFonts w:ascii="Times New Roman" w:eastAsia="Times New Roman" w:hAnsi="Times New Roman" w:cs="Times New Roman"/>
          <w:color w:val="000000"/>
          <w:sz w:val="24"/>
          <w:szCs w:val="24"/>
          <w:lang w:eastAsia="ru-RU"/>
        </w:rPr>
        <w:t>кількість елементів нематеріальної культурної спадщини, внесених до Національного переліку елементів нематеріальної культурної спадщини України, - 10 одиниць;</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 w:name="n122"/>
      <w:bookmarkEnd w:id="121"/>
      <w:r w:rsidRPr="00EE0E3B">
        <w:rPr>
          <w:rFonts w:ascii="Times New Roman" w:eastAsia="Times New Roman" w:hAnsi="Times New Roman" w:cs="Times New Roman"/>
          <w:color w:val="000000"/>
          <w:sz w:val="24"/>
          <w:szCs w:val="24"/>
          <w:lang w:eastAsia="ru-RU"/>
        </w:rPr>
        <w:t>кількість відреставрованих об’єктів пам’яток культурної спадщини державного та місцевого значення, розташованих на території гірських населених пунктів, - 35 одиниць;</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 w:name="n123"/>
      <w:bookmarkEnd w:id="122"/>
      <w:r w:rsidRPr="00EE0E3B">
        <w:rPr>
          <w:rFonts w:ascii="Times New Roman" w:eastAsia="Times New Roman" w:hAnsi="Times New Roman" w:cs="Times New Roman"/>
          <w:color w:val="000000"/>
          <w:sz w:val="24"/>
          <w:szCs w:val="24"/>
          <w:lang w:eastAsia="ru-RU"/>
        </w:rPr>
        <w:t>збільшення чисельності туристів/зростання туристичних потоків на 6 відсотків;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 w:name="n124"/>
      <w:bookmarkEnd w:id="123"/>
      <w:r w:rsidRPr="00EE0E3B">
        <w:rPr>
          <w:rFonts w:ascii="Times New Roman" w:eastAsia="Times New Roman" w:hAnsi="Times New Roman" w:cs="Times New Roman"/>
          <w:color w:val="000000"/>
          <w:sz w:val="24"/>
          <w:szCs w:val="24"/>
          <w:lang w:eastAsia="ru-RU"/>
        </w:rPr>
        <w:t>зростання надходжень до місцевих бюджетів, зокрема за рахунок надходжень від сплати туристичного збору, - 10 відсотків;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 w:name="n125"/>
      <w:bookmarkEnd w:id="124"/>
      <w:r w:rsidRPr="00EE0E3B">
        <w:rPr>
          <w:rFonts w:ascii="Times New Roman" w:eastAsia="Times New Roman" w:hAnsi="Times New Roman" w:cs="Times New Roman"/>
          <w:color w:val="000000"/>
          <w:sz w:val="24"/>
          <w:szCs w:val="24"/>
          <w:lang w:eastAsia="ru-RU"/>
        </w:rPr>
        <w:t>кількість спеціалізованих аварійно-рятувальних служб, які забезпечені технічними засобами та спорядженням для ефективного проведення пошуково-рятувальних робіт, - 34 одиниці;</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 w:name="n126"/>
      <w:bookmarkEnd w:id="125"/>
      <w:r w:rsidRPr="00EE0E3B">
        <w:rPr>
          <w:rFonts w:ascii="Times New Roman" w:eastAsia="Times New Roman" w:hAnsi="Times New Roman" w:cs="Times New Roman"/>
          <w:color w:val="000000"/>
          <w:sz w:val="24"/>
          <w:szCs w:val="24"/>
          <w:lang w:eastAsia="ru-RU"/>
        </w:rPr>
        <w:t>рівень облаштування популярних туристичних маршрутів інформаційними засобами з безпекових питань - 100 відсотків;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6" w:name="n127"/>
      <w:bookmarkEnd w:id="126"/>
      <w:r w:rsidRPr="00EE0E3B">
        <w:rPr>
          <w:rFonts w:ascii="Times New Roman" w:eastAsia="Times New Roman" w:hAnsi="Times New Roman" w:cs="Times New Roman"/>
          <w:color w:val="000000"/>
          <w:sz w:val="24"/>
          <w:szCs w:val="24"/>
          <w:lang w:eastAsia="ru-RU"/>
        </w:rPr>
        <w:t>відтворення лісових ділянок на площах суцільних зрубів попереднього року - 100 відсотків;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7" w:name="n128"/>
      <w:bookmarkEnd w:id="127"/>
      <w:r w:rsidRPr="00EE0E3B">
        <w:rPr>
          <w:rFonts w:ascii="Times New Roman" w:eastAsia="Times New Roman" w:hAnsi="Times New Roman" w:cs="Times New Roman"/>
          <w:color w:val="000000"/>
          <w:sz w:val="24"/>
          <w:szCs w:val="24"/>
          <w:lang w:eastAsia="ru-RU"/>
        </w:rPr>
        <w:t>реалізація комплексних проектів впровадження систем роздільного збирання, сортування та рекультивації полігонів та сміттєзвалищ - не менше п’яти проектів.</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8" w:name="n129"/>
      <w:bookmarkEnd w:id="128"/>
      <w:r w:rsidRPr="00EE0E3B">
        <w:rPr>
          <w:rFonts w:ascii="Times New Roman" w:eastAsia="Times New Roman" w:hAnsi="Times New Roman" w:cs="Times New Roman"/>
          <w:color w:val="000000"/>
          <w:sz w:val="24"/>
          <w:szCs w:val="24"/>
          <w:lang w:eastAsia="ru-RU"/>
        </w:rPr>
        <w:t>Очікувані результати виконання Програми наведено у </w:t>
      </w:r>
      <w:hyperlink r:id="rId15" w:anchor="n138" w:history="1">
        <w:r w:rsidRPr="00EE0E3B">
          <w:rPr>
            <w:rFonts w:ascii="Times New Roman" w:eastAsia="Times New Roman" w:hAnsi="Times New Roman" w:cs="Times New Roman"/>
            <w:color w:val="006600"/>
            <w:sz w:val="24"/>
            <w:szCs w:val="24"/>
            <w:u w:val="single"/>
            <w:lang w:eastAsia="ru-RU"/>
          </w:rPr>
          <w:t>додатку 2</w:t>
        </w:r>
      </w:hyperlink>
      <w:r w:rsidRPr="00EE0E3B">
        <w:rPr>
          <w:rFonts w:ascii="Times New Roman" w:eastAsia="Times New Roman" w:hAnsi="Times New Roman" w:cs="Times New Roman"/>
          <w:color w:val="000000"/>
          <w:sz w:val="24"/>
          <w:szCs w:val="24"/>
          <w:lang w:eastAsia="ru-RU"/>
        </w:rPr>
        <w:t>.</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9" w:name="n130"/>
      <w:bookmarkEnd w:id="129"/>
      <w:r w:rsidRPr="00EE0E3B">
        <w:rPr>
          <w:rFonts w:ascii="Times New Roman" w:eastAsia="Times New Roman" w:hAnsi="Times New Roman" w:cs="Times New Roman"/>
          <w:color w:val="000000"/>
          <w:sz w:val="24"/>
          <w:szCs w:val="24"/>
          <w:lang w:eastAsia="ru-RU"/>
        </w:rPr>
        <w:t>Оцінка ефективності Програми проводиться з використанням інформаційної системи моніторингу соціально-економічного розвитку гірських населених пунктів на підставі результатів проведеного аналізу стану досягнення очікуваних результатів та виконання заходів Програми відповідно до методики оцінки ефективності її виконання, яка затверджується Мінрегіоном.</w:t>
      </w:r>
    </w:p>
    <w:p w:rsidR="00EE0E3B" w:rsidRPr="00EE0E3B" w:rsidRDefault="00EE0E3B" w:rsidP="00EE0E3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30" w:name="n131"/>
      <w:bookmarkEnd w:id="130"/>
      <w:r w:rsidRPr="00EE0E3B">
        <w:rPr>
          <w:rFonts w:ascii="Times New Roman" w:eastAsia="Times New Roman" w:hAnsi="Times New Roman" w:cs="Times New Roman"/>
          <w:b/>
          <w:bCs/>
          <w:color w:val="000000"/>
          <w:sz w:val="28"/>
          <w:szCs w:val="28"/>
          <w:lang w:eastAsia="ru-RU"/>
        </w:rPr>
        <w:t>Обсяг фінансових, матеріально-технічних і трудових ресурсів, необхідних для виконання Програми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1" w:name="n132"/>
      <w:bookmarkEnd w:id="131"/>
      <w:r w:rsidRPr="00EE0E3B">
        <w:rPr>
          <w:rFonts w:ascii="Times New Roman" w:eastAsia="Times New Roman" w:hAnsi="Times New Roman" w:cs="Times New Roman"/>
          <w:color w:val="000000"/>
          <w:sz w:val="24"/>
          <w:szCs w:val="24"/>
          <w:lang w:eastAsia="ru-RU"/>
        </w:rPr>
        <w:t>Фінансове забезпечення Програми здійснюється за рахунок коштів, що передбачаються у державному бюджеті на відповідний рік, коштів місцевих бюджетів, а також за рахунок міжнародної фінансової і технічної допомоги та інших джерел, не заборонених законодавством.</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2" w:name="n133"/>
      <w:bookmarkEnd w:id="132"/>
      <w:r w:rsidRPr="00EE0E3B">
        <w:rPr>
          <w:rFonts w:ascii="Times New Roman" w:eastAsia="Times New Roman" w:hAnsi="Times New Roman" w:cs="Times New Roman"/>
          <w:color w:val="000000"/>
          <w:sz w:val="24"/>
          <w:szCs w:val="24"/>
          <w:lang w:eastAsia="ru-RU"/>
        </w:rPr>
        <w:t>Реалізація заходів Програми за рахунок коштів державного бюджету здійснюється за принципом відкритої конкуренції за державні фінансові ресурси на конкурсних засадах з урахуванням економічної та соціальної доцільності фінансування.</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33" w:name="n134"/>
      <w:bookmarkEnd w:id="133"/>
      <w:r w:rsidRPr="00EE0E3B">
        <w:rPr>
          <w:rFonts w:ascii="Times New Roman" w:eastAsia="Times New Roman" w:hAnsi="Times New Roman" w:cs="Times New Roman"/>
          <w:color w:val="000000"/>
          <w:sz w:val="24"/>
          <w:szCs w:val="24"/>
          <w:lang w:eastAsia="ru-RU"/>
        </w:rPr>
        <w:t>Обсяг видатків на виконання Програми визначається щороку під час складання проектів державного та місцевих бюджетів на відповідний рік з урахуванням їх реальних можливостей.</w:t>
      </w:r>
    </w:p>
    <w:p w:rsidR="00EE0E3B" w:rsidRPr="00EE0E3B" w:rsidRDefault="00EE0E3B" w:rsidP="00EE0E3B">
      <w:pPr>
        <w:spacing w:after="0" w:line="240" w:lineRule="auto"/>
        <w:rPr>
          <w:rFonts w:ascii="Times New Roman" w:eastAsia="Times New Roman" w:hAnsi="Times New Roman" w:cs="Times New Roman"/>
          <w:sz w:val="24"/>
          <w:szCs w:val="24"/>
          <w:lang w:eastAsia="ru-RU"/>
        </w:rPr>
      </w:pPr>
      <w:bookmarkStart w:id="134" w:name="n146"/>
      <w:bookmarkEnd w:id="134"/>
      <w:r w:rsidRPr="00EE0E3B">
        <w:rPr>
          <w:rFonts w:ascii="Times New Roman" w:eastAsia="Times New Roman" w:hAnsi="Times New Roman" w:cs="Times New Roman"/>
          <w:sz w:val="24"/>
          <w:szCs w:val="24"/>
          <w:lang w:eastAsia="ru-RU"/>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49"/>
        <w:gridCol w:w="5000"/>
      </w:tblGrid>
      <w:tr w:rsidR="00EE0E3B" w:rsidRPr="00EE0E3B" w:rsidTr="00EE0E3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bookmarkStart w:id="135" w:name="n135"/>
            <w:bookmarkEnd w:id="135"/>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Додаток 1</w:t>
            </w:r>
            <w:r w:rsidRPr="00EE0E3B">
              <w:rPr>
                <w:rFonts w:ascii="Times New Roman" w:eastAsia="Times New Roman" w:hAnsi="Times New Roman" w:cs="Times New Roman"/>
                <w:sz w:val="24"/>
                <w:szCs w:val="24"/>
                <w:lang w:eastAsia="ru-RU"/>
              </w:rPr>
              <w:br/>
              <w:t>до Програми</w:t>
            </w:r>
          </w:p>
        </w:tc>
      </w:tr>
    </w:tbl>
    <w:bookmarkStart w:id="136" w:name="n136"/>
    <w:bookmarkEnd w:id="136"/>
    <w:p w:rsidR="00EE0E3B" w:rsidRPr="00EE0E3B" w:rsidRDefault="00EE0E3B" w:rsidP="00EE0E3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r w:rsidRPr="00EE0E3B">
        <w:rPr>
          <w:rFonts w:ascii="Times New Roman" w:eastAsia="Times New Roman" w:hAnsi="Times New Roman" w:cs="Times New Roman"/>
          <w:color w:val="000000"/>
          <w:sz w:val="24"/>
          <w:szCs w:val="24"/>
          <w:lang w:eastAsia="ru-RU"/>
        </w:rPr>
        <w:lastRenderedPageBreak/>
        <w:fldChar w:fldCharType="begin"/>
      </w:r>
      <w:r w:rsidRPr="00EE0E3B">
        <w:rPr>
          <w:rFonts w:ascii="Times New Roman" w:eastAsia="Times New Roman" w:hAnsi="Times New Roman" w:cs="Times New Roman"/>
          <w:color w:val="000000"/>
          <w:sz w:val="24"/>
          <w:szCs w:val="24"/>
          <w:lang w:eastAsia="ru-RU"/>
        </w:rPr>
        <w:instrText xml:space="preserve"> HYPERLINK "https://zakon.rada.gov.ua/laws/file/text/75/f489167n149.doc" </w:instrText>
      </w:r>
      <w:r w:rsidRPr="00EE0E3B">
        <w:rPr>
          <w:rFonts w:ascii="Times New Roman" w:eastAsia="Times New Roman" w:hAnsi="Times New Roman" w:cs="Times New Roman"/>
          <w:color w:val="000000"/>
          <w:sz w:val="24"/>
          <w:szCs w:val="24"/>
          <w:lang w:eastAsia="ru-RU"/>
        </w:rPr>
        <w:fldChar w:fldCharType="separate"/>
      </w:r>
      <w:r w:rsidRPr="00EE0E3B">
        <w:rPr>
          <w:rFonts w:ascii="Times New Roman" w:eastAsia="Times New Roman" w:hAnsi="Times New Roman" w:cs="Times New Roman"/>
          <w:b/>
          <w:bCs/>
          <w:color w:val="C00909"/>
          <w:sz w:val="28"/>
          <w:szCs w:val="28"/>
          <w:u w:val="single"/>
          <w:lang w:eastAsia="ru-RU"/>
        </w:rPr>
        <w:t>ЗАВДАННЯ І ЗАХОДИ </w:t>
      </w:r>
      <w:r w:rsidRPr="00EE0E3B">
        <w:rPr>
          <w:rFonts w:ascii="Times New Roman" w:eastAsia="Times New Roman" w:hAnsi="Times New Roman" w:cs="Times New Roman"/>
          <w:color w:val="000000"/>
          <w:sz w:val="24"/>
          <w:szCs w:val="24"/>
          <w:lang w:eastAsia="ru-RU"/>
        </w:rPr>
        <w:fldChar w:fldCharType="end"/>
      </w:r>
      <w:r w:rsidRPr="00EE0E3B">
        <w:rPr>
          <w:rFonts w:ascii="Times New Roman" w:eastAsia="Times New Roman" w:hAnsi="Times New Roman" w:cs="Times New Roman"/>
          <w:color w:val="000000"/>
          <w:sz w:val="24"/>
          <w:szCs w:val="24"/>
          <w:lang w:eastAsia="ru-RU"/>
        </w:rPr>
        <w:br/>
      </w:r>
      <w:r w:rsidRPr="00EE0E3B">
        <w:rPr>
          <w:rFonts w:ascii="Times New Roman" w:eastAsia="Times New Roman" w:hAnsi="Times New Roman" w:cs="Times New Roman"/>
          <w:b/>
          <w:bCs/>
          <w:color w:val="000000"/>
          <w:sz w:val="28"/>
          <w:szCs w:val="28"/>
          <w:lang w:eastAsia="ru-RU"/>
        </w:rPr>
        <w:t>з виконання </w:t>
      </w:r>
      <w:hyperlink r:id="rId16" w:anchor="n12" w:history="1">
        <w:r w:rsidRPr="00EE0E3B">
          <w:rPr>
            <w:rFonts w:ascii="Times New Roman" w:eastAsia="Times New Roman" w:hAnsi="Times New Roman" w:cs="Times New Roman"/>
            <w:b/>
            <w:bCs/>
            <w:color w:val="006600"/>
            <w:sz w:val="28"/>
            <w:szCs w:val="28"/>
            <w:u w:val="single"/>
            <w:lang w:eastAsia="ru-RU"/>
          </w:rPr>
          <w:t>Державної програми розвитку регіону українських Карпат на 2020-2022 роки</w:t>
        </w:r>
      </w:hyperlink>
    </w:p>
    <w:p w:rsidR="00EE0E3B" w:rsidRPr="00EE0E3B" w:rsidRDefault="00EE0E3B" w:rsidP="00EE0E3B">
      <w:pPr>
        <w:spacing w:after="0" w:line="240" w:lineRule="auto"/>
        <w:rPr>
          <w:rFonts w:ascii="Times New Roman" w:eastAsia="Times New Roman" w:hAnsi="Times New Roman" w:cs="Times New Roman"/>
          <w:sz w:val="24"/>
          <w:szCs w:val="24"/>
          <w:lang w:eastAsia="ru-RU"/>
        </w:rPr>
      </w:pPr>
      <w:bookmarkStart w:id="137" w:name="n147"/>
      <w:bookmarkEnd w:id="137"/>
      <w:r w:rsidRPr="00EE0E3B">
        <w:rPr>
          <w:rFonts w:ascii="Times New Roman" w:eastAsia="Times New Roman" w:hAnsi="Times New Roman" w:cs="Times New Roman"/>
          <w:sz w:val="24"/>
          <w:szCs w:val="24"/>
          <w:lang w:eastAsia="ru-RU"/>
        </w:rPr>
        <w:pict>
          <v:rect id="_x0000_i1026"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4349"/>
        <w:gridCol w:w="5000"/>
      </w:tblGrid>
      <w:tr w:rsidR="00EE0E3B" w:rsidRPr="00EE0E3B" w:rsidTr="00EE0E3B">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bookmarkStart w:id="138" w:name="n137"/>
            <w:bookmarkEnd w:id="138"/>
          </w:p>
        </w:tc>
        <w:tc>
          <w:tcPr>
            <w:tcW w:w="2300" w:type="pct"/>
            <w:tcBorders>
              <w:top w:val="single" w:sz="2" w:space="0" w:color="auto"/>
              <w:left w:val="single" w:sz="2" w:space="0" w:color="auto"/>
              <w:bottom w:val="single" w:sz="2" w:space="0" w:color="auto"/>
              <w:right w:val="single" w:sz="2" w:space="0" w:color="auto"/>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Додаток 2</w:t>
            </w:r>
            <w:r w:rsidRPr="00EE0E3B">
              <w:rPr>
                <w:rFonts w:ascii="Times New Roman" w:eastAsia="Times New Roman" w:hAnsi="Times New Roman" w:cs="Times New Roman"/>
                <w:sz w:val="24"/>
                <w:szCs w:val="24"/>
                <w:lang w:eastAsia="ru-RU"/>
              </w:rPr>
              <w:br/>
              <w:t>до Програми</w:t>
            </w:r>
          </w:p>
        </w:tc>
      </w:tr>
    </w:tbl>
    <w:p w:rsidR="00EE0E3B" w:rsidRPr="00EE0E3B" w:rsidRDefault="00EE0E3B" w:rsidP="00EE0E3B">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39" w:name="n138"/>
      <w:bookmarkEnd w:id="139"/>
      <w:r w:rsidRPr="00EE0E3B">
        <w:rPr>
          <w:rFonts w:ascii="Times New Roman" w:eastAsia="Times New Roman" w:hAnsi="Times New Roman" w:cs="Times New Roman"/>
          <w:b/>
          <w:bCs/>
          <w:color w:val="000000"/>
          <w:sz w:val="28"/>
          <w:szCs w:val="28"/>
          <w:lang w:eastAsia="ru-RU"/>
        </w:rPr>
        <w:t>ОЧІКУВАНІ РЕЗУЛЬТАТИ</w:t>
      </w:r>
      <w:r w:rsidRPr="00EE0E3B">
        <w:rPr>
          <w:rFonts w:ascii="Times New Roman" w:eastAsia="Times New Roman" w:hAnsi="Times New Roman" w:cs="Times New Roman"/>
          <w:color w:val="000000"/>
          <w:sz w:val="24"/>
          <w:szCs w:val="24"/>
          <w:lang w:eastAsia="ru-RU"/>
        </w:rPr>
        <w:br/>
      </w:r>
      <w:r w:rsidRPr="00EE0E3B">
        <w:rPr>
          <w:rFonts w:ascii="Times New Roman" w:eastAsia="Times New Roman" w:hAnsi="Times New Roman" w:cs="Times New Roman"/>
          <w:b/>
          <w:bCs/>
          <w:color w:val="000000"/>
          <w:sz w:val="28"/>
          <w:szCs w:val="28"/>
          <w:lang w:eastAsia="ru-RU"/>
        </w:rPr>
        <w:t>виконання </w:t>
      </w:r>
      <w:hyperlink r:id="rId17" w:anchor="n12" w:history="1">
        <w:r w:rsidRPr="00EE0E3B">
          <w:rPr>
            <w:rFonts w:ascii="Times New Roman" w:eastAsia="Times New Roman" w:hAnsi="Times New Roman" w:cs="Times New Roman"/>
            <w:b/>
            <w:bCs/>
            <w:color w:val="006600"/>
            <w:sz w:val="28"/>
            <w:szCs w:val="28"/>
            <w:u w:val="single"/>
            <w:lang w:eastAsia="ru-RU"/>
          </w:rPr>
          <w:t>Державної програми розвитку регіону Українських Карпат на 2020-2022 роки</w:t>
        </w:r>
      </w:hyperlink>
    </w:p>
    <w:tbl>
      <w:tblPr>
        <w:tblW w:w="5000" w:type="pct"/>
        <w:jc w:val="center"/>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054"/>
        <w:gridCol w:w="1869"/>
        <w:gridCol w:w="2900"/>
        <w:gridCol w:w="1117"/>
        <w:gridCol w:w="705"/>
        <w:gridCol w:w="570"/>
        <w:gridCol w:w="570"/>
        <w:gridCol w:w="570"/>
      </w:tblGrid>
      <w:tr w:rsidR="00EE0E3B" w:rsidRPr="00EE0E3B" w:rsidTr="00EE0E3B">
        <w:trPr>
          <w:trHeight w:val="15"/>
          <w:jc w:val="center"/>
        </w:trPr>
        <w:tc>
          <w:tcPr>
            <w:tcW w:w="4380" w:type="dxa"/>
            <w:gridSpan w:val="2"/>
            <w:vMerge w:val="restart"/>
            <w:tcBorders>
              <w:top w:val="single" w:sz="6" w:space="0" w:color="000000"/>
              <w:left w:val="nil"/>
              <w:bottom w:val="single" w:sz="6" w:space="0" w:color="000000"/>
              <w:right w:val="single" w:sz="6" w:space="0" w:color="000000"/>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bookmarkStart w:id="140" w:name="n139"/>
            <w:bookmarkEnd w:id="140"/>
            <w:r w:rsidRPr="00EE0E3B">
              <w:rPr>
                <w:rFonts w:ascii="Times New Roman" w:eastAsia="Times New Roman" w:hAnsi="Times New Roman" w:cs="Times New Roman"/>
                <w:sz w:val="24"/>
                <w:szCs w:val="24"/>
                <w:lang w:eastAsia="ru-RU"/>
              </w:rPr>
              <w:t>Найменування завдання</w:t>
            </w:r>
          </w:p>
        </w:tc>
        <w:tc>
          <w:tcPr>
            <w:tcW w:w="441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Найменування показника</w:t>
            </w:r>
            <w:r w:rsidRPr="00EE0E3B">
              <w:rPr>
                <w:rFonts w:ascii="Times New Roman" w:eastAsia="Times New Roman" w:hAnsi="Times New Roman" w:cs="Times New Roman"/>
                <w:sz w:val="24"/>
                <w:szCs w:val="24"/>
                <w:lang w:eastAsia="ru-RU"/>
              </w:rPr>
              <w:br/>
              <w:t>виконання завдання</w:t>
            </w:r>
          </w:p>
        </w:tc>
        <w:tc>
          <w:tcPr>
            <w:tcW w:w="1575"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Одиниця виміру</w:t>
            </w:r>
          </w:p>
        </w:tc>
        <w:tc>
          <w:tcPr>
            <w:tcW w:w="4140" w:type="dxa"/>
            <w:gridSpan w:val="4"/>
            <w:tcBorders>
              <w:top w:val="single" w:sz="6" w:space="0" w:color="000000"/>
              <w:left w:val="single" w:sz="6" w:space="0" w:color="000000"/>
              <w:bottom w:val="single" w:sz="6" w:space="0" w:color="000000"/>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Значення показника</w:t>
            </w:r>
          </w:p>
        </w:tc>
      </w:tr>
      <w:tr w:rsidR="00EE0E3B" w:rsidRPr="00EE0E3B" w:rsidTr="00EE0E3B">
        <w:trPr>
          <w:trHeight w:val="15"/>
          <w:jc w:val="center"/>
        </w:trPr>
        <w:tc>
          <w:tcPr>
            <w:tcW w:w="0" w:type="auto"/>
            <w:gridSpan w:val="2"/>
            <w:vMerge/>
            <w:tcBorders>
              <w:top w:val="single" w:sz="6" w:space="0" w:color="000000"/>
              <w:left w:val="nil"/>
              <w:bottom w:val="single" w:sz="6" w:space="0" w:color="000000"/>
              <w:right w:val="single" w:sz="6" w:space="0" w:color="000000"/>
            </w:tcBorders>
            <w:shd w:val="clear" w:color="auto" w:fill="auto"/>
            <w:hideMark/>
          </w:tcPr>
          <w:p w:rsidR="00EE0E3B" w:rsidRPr="00EE0E3B" w:rsidRDefault="00EE0E3B" w:rsidP="00EE0E3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EE0E3B" w:rsidRPr="00EE0E3B" w:rsidRDefault="00EE0E3B" w:rsidP="00EE0E3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hideMark/>
          </w:tcPr>
          <w:p w:rsidR="00EE0E3B" w:rsidRPr="00EE0E3B" w:rsidRDefault="00EE0E3B" w:rsidP="00EE0E3B">
            <w:pPr>
              <w:spacing w:after="0" w:line="240" w:lineRule="auto"/>
              <w:rPr>
                <w:rFonts w:ascii="Times New Roman" w:eastAsia="Times New Roman" w:hAnsi="Times New Roman" w:cs="Times New Roman"/>
                <w:sz w:val="24"/>
                <w:szCs w:val="24"/>
                <w:lang w:eastAsia="ru-RU"/>
              </w:rPr>
            </w:pPr>
          </w:p>
        </w:tc>
        <w:tc>
          <w:tcPr>
            <w:tcW w:w="1290" w:type="dxa"/>
            <w:tcBorders>
              <w:top w:val="single" w:sz="6" w:space="0" w:color="000000"/>
              <w:left w:val="single" w:sz="6" w:space="0" w:color="000000"/>
              <w:bottom w:val="single" w:sz="6" w:space="0" w:color="000000"/>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усього</w:t>
            </w:r>
          </w:p>
        </w:tc>
        <w:tc>
          <w:tcPr>
            <w:tcW w:w="1035" w:type="dxa"/>
            <w:tcBorders>
              <w:top w:val="single" w:sz="6" w:space="0" w:color="000000"/>
              <w:left w:val="single" w:sz="6" w:space="0" w:color="000000"/>
              <w:bottom w:val="single" w:sz="6" w:space="0" w:color="000000"/>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2020</w:t>
            </w:r>
          </w:p>
        </w:tc>
        <w:tc>
          <w:tcPr>
            <w:tcW w:w="960" w:type="dxa"/>
            <w:tcBorders>
              <w:top w:val="single" w:sz="6" w:space="0" w:color="000000"/>
              <w:left w:val="single" w:sz="6" w:space="0" w:color="000000"/>
              <w:bottom w:val="single" w:sz="6" w:space="0" w:color="000000"/>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2021</w:t>
            </w:r>
          </w:p>
        </w:tc>
        <w:tc>
          <w:tcPr>
            <w:tcW w:w="1020" w:type="dxa"/>
            <w:tcBorders>
              <w:top w:val="single" w:sz="6" w:space="0" w:color="000000"/>
              <w:left w:val="single" w:sz="6" w:space="0" w:color="000000"/>
              <w:bottom w:val="single" w:sz="6" w:space="0" w:color="000000"/>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2022</w:t>
            </w:r>
          </w:p>
        </w:tc>
      </w:tr>
      <w:tr w:rsidR="00EE0E3B" w:rsidRPr="00EE0E3B" w:rsidTr="00EE0E3B">
        <w:trPr>
          <w:trHeight w:val="15"/>
          <w:jc w:val="center"/>
        </w:trPr>
        <w:tc>
          <w:tcPr>
            <w:tcW w:w="14880" w:type="dxa"/>
            <w:gridSpan w:val="8"/>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Формування конкурентної економіки гірських територій</w:t>
            </w:r>
          </w:p>
        </w:tc>
      </w:tr>
      <w:tr w:rsidR="00EE0E3B" w:rsidRPr="00EE0E3B" w:rsidTr="00EE0E3B">
        <w:trPr>
          <w:trHeight w:val="15"/>
          <w:jc w:val="center"/>
        </w:trPr>
        <w:tc>
          <w:tcPr>
            <w:tcW w:w="4380" w:type="dxa"/>
            <w:gridSpan w:val="2"/>
            <w:vMerge w:val="restart"/>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 Розвиток традиційних і найбільш перспективних для регіону видів господарської діяльності лісового та сільського господарства</w:t>
            </w: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економічний: кількість створених нових робочих місць</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одиниць</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1500</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270</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530</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700</w:t>
            </w:r>
          </w:p>
        </w:tc>
      </w:tr>
      <w:tr w:rsidR="00EE0E3B" w:rsidRPr="00EE0E3B" w:rsidTr="00EE0E3B">
        <w:trPr>
          <w:trHeight w:val="15"/>
          <w:jc w:val="center"/>
        </w:trPr>
        <w:tc>
          <w:tcPr>
            <w:tcW w:w="0" w:type="auto"/>
            <w:gridSpan w:val="2"/>
            <w:vMerge/>
            <w:tcBorders>
              <w:top w:val="nil"/>
              <w:left w:val="nil"/>
              <w:bottom w:val="nil"/>
              <w:right w:val="nil"/>
            </w:tcBorders>
            <w:shd w:val="clear" w:color="auto" w:fill="auto"/>
            <w:hideMark/>
          </w:tcPr>
          <w:p w:rsidR="00EE0E3B" w:rsidRPr="00EE0E3B" w:rsidRDefault="00EE0E3B" w:rsidP="00EE0E3B">
            <w:pPr>
              <w:spacing w:after="0" w:line="240" w:lineRule="auto"/>
              <w:rPr>
                <w:rFonts w:ascii="Times New Roman" w:eastAsia="Times New Roman" w:hAnsi="Times New Roman" w:cs="Times New Roman"/>
                <w:sz w:val="24"/>
                <w:szCs w:val="24"/>
                <w:lang w:eastAsia="ru-RU"/>
              </w:rPr>
            </w:pP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економічний: кількість започаткованих підприємств</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13</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5</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7</w:t>
            </w:r>
          </w:p>
        </w:tc>
      </w:tr>
      <w:tr w:rsidR="00EE0E3B" w:rsidRPr="00EE0E3B" w:rsidTr="00EE0E3B">
        <w:trPr>
          <w:trHeight w:val="15"/>
          <w:jc w:val="center"/>
        </w:trPr>
        <w:tc>
          <w:tcPr>
            <w:tcW w:w="4380" w:type="dxa"/>
            <w:gridSpan w:val="2"/>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 Удосконалення механізму державної підтримки фермерських господарств, сільськогосподарських обслуговуючих кооперативів та малого і середнього підприємництва на селі</w:t>
            </w: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економічний: кількість суб’єктів, які отримали фінансову підтримку</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600</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200</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200</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200</w:t>
            </w:r>
          </w:p>
        </w:tc>
      </w:tr>
      <w:tr w:rsidR="00EE0E3B" w:rsidRPr="00EE0E3B" w:rsidTr="00EE0E3B">
        <w:trPr>
          <w:trHeight w:val="15"/>
          <w:jc w:val="center"/>
        </w:trPr>
        <w:tc>
          <w:tcPr>
            <w:tcW w:w="4380" w:type="dxa"/>
            <w:gridSpan w:val="2"/>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3. Створення новітніх організаційних форм виробничо-господарської діяльності</w:t>
            </w: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економічний: кількість новостворених підприємств</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3</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w:t>
            </w:r>
          </w:p>
        </w:tc>
      </w:tr>
      <w:tr w:rsidR="00EE0E3B" w:rsidRPr="00EE0E3B" w:rsidTr="00EE0E3B">
        <w:trPr>
          <w:trHeight w:val="15"/>
          <w:jc w:val="center"/>
        </w:trPr>
        <w:tc>
          <w:tcPr>
            <w:tcW w:w="14880" w:type="dxa"/>
            <w:gridSpan w:val="8"/>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Скасування інфраструктурних обмежень, розбудова просторово збалансованої дорожньої, виробничої та соціальної інфраструктури</w:t>
            </w:r>
          </w:p>
        </w:tc>
      </w:tr>
      <w:tr w:rsidR="00EE0E3B" w:rsidRPr="00EE0E3B" w:rsidTr="00EE0E3B">
        <w:trPr>
          <w:trHeight w:val="15"/>
          <w:jc w:val="center"/>
        </w:trPr>
        <w:tc>
          <w:tcPr>
            <w:tcW w:w="4380" w:type="dxa"/>
            <w:gridSpan w:val="2"/>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4. Просторове планування розвитку територій</w:t>
            </w: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 xml:space="preserve">економічний: забезпечення функціонування системи моніторингу соціально-економічного розвитку </w:t>
            </w:r>
            <w:r w:rsidRPr="00EE0E3B">
              <w:rPr>
                <w:rFonts w:ascii="Times New Roman" w:eastAsia="Times New Roman" w:hAnsi="Times New Roman" w:cs="Times New Roman"/>
                <w:sz w:val="24"/>
                <w:szCs w:val="24"/>
                <w:lang w:eastAsia="ru-RU"/>
              </w:rPr>
              <w:lastRenderedPageBreak/>
              <w:t>гірських населених пунктів українських Карпат</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lastRenderedPageBreak/>
              <w:t>одиниць</w:t>
            </w:r>
          </w:p>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p>
        </w:tc>
      </w:tr>
      <w:tr w:rsidR="00EE0E3B" w:rsidRPr="00EE0E3B" w:rsidTr="00EE0E3B">
        <w:trPr>
          <w:trHeight w:val="15"/>
          <w:jc w:val="center"/>
        </w:trPr>
        <w:tc>
          <w:tcPr>
            <w:tcW w:w="4380" w:type="dxa"/>
            <w:gridSpan w:val="2"/>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технічний: рівень забезпеченості територій оновленими документами з просторового планування (генеральних планів)</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відсотків</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70</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25</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50</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70</w:t>
            </w:r>
          </w:p>
        </w:tc>
      </w:tr>
      <w:tr w:rsidR="00EE0E3B" w:rsidRPr="00EE0E3B" w:rsidTr="00EE0E3B">
        <w:trPr>
          <w:trHeight w:val="15"/>
          <w:jc w:val="center"/>
        </w:trPr>
        <w:tc>
          <w:tcPr>
            <w:tcW w:w="4380" w:type="dxa"/>
            <w:gridSpan w:val="2"/>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5. Розбудова систем зв’язку і телекомунікацій</w:t>
            </w: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технічний: рівень покриття території цифровим та Інтернет-зв’язком</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100</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60</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80</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100</w:t>
            </w:r>
          </w:p>
        </w:tc>
      </w:tr>
      <w:tr w:rsidR="00EE0E3B" w:rsidRPr="00EE0E3B" w:rsidTr="00EE0E3B">
        <w:trPr>
          <w:trHeight w:val="15"/>
          <w:jc w:val="center"/>
        </w:trPr>
        <w:tc>
          <w:tcPr>
            <w:tcW w:w="4380" w:type="dxa"/>
            <w:gridSpan w:val="2"/>
            <w:vMerge w:val="restart"/>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6. Безперешкодна мобільність та міжрегіональна транспортна інтеграція</w:t>
            </w: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економічний: протяжність збудованих, реконструйованих доріг</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кілометрів</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765,5</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305,5</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227,9</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232,1</w:t>
            </w:r>
          </w:p>
        </w:tc>
      </w:tr>
      <w:tr w:rsidR="00EE0E3B" w:rsidRPr="00EE0E3B" w:rsidTr="00EE0E3B">
        <w:trPr>
          <w:trHeight w:val="15"/>
          <w:jc w:val="center"/>
        </w:trPr>
        <w:tc>
          <w:tcPr>
            <w:tcW w:w="0" w:type="auto"/>
            <w:gridSpan w:val="2"/>
            <w:vMerge/>
            <w:tcBorders>
              <w:top w:val="nil"/>
              <w:left w:val="nil"/>
              <w:bottom w:val="nil"/>
              <w:right w:val="nil"/>
            </w:tcBorders>
            <w:shd w:val="clear" w:color="auto" w:fill="auto"/>
            <w:hideMark/>
          </w:tcPr>
          <w:p w:rsidR="00EE0E3B" w:rsidRPr="00EE0E3B" w:rsidRDefault="00EE0E3B" w:rsidP="00EE0E3B">
            <w:pPr>
              <w:spacing w:after="0" w:line="240" w:lineRule="auto"/>
              <w:rPr>
                <w:rFonts w:ascii="Times New Roman" w:eastAsia="Times New Roman" w:hAnsi="Times New Roman" w:cs="Times New Roman"/>
                <w:sz w:val="24"/>
                <w:szCs w:val="24"/>
                <w:lang w:eastAsia="ru-RU"/>
              </w:rPr>
            </w:pP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економічний: кількість реалізованих проектів з улаштування велосипедних доріжок та об’єктів дорожнього сервісу</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одиниць</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4</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w:t>
            </w:r>
          </w:p>
        </w:tc>
      </w:tr>
      <w:tr w:rsidR="00EE0E3B" w:rsidRPr="00EE0E3B" w:rsidTr="00EE0E3B">
        <w:trPr>
          <w:trHeight w:val="15"/>
          <w:jc w:val="center"/>
        </w:trPr>
        <w:tc>
          <w:tcPr>
            <w:tcW w:w="4380" w:type="dxa"/>
            <w:gridSpan w:val="2"/>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7. Реалізація транскордонних та міжрегіональних проектів</w:t>
            </w: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економічний: кількість реалізованих проектів</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10</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4</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4</w:t>
            </w:r>
          </w:p>
        </w:tc>
      </w:tr>
      <w:tr w:rsidR="00EE0E3B" w:rsidRPr="00EE0E3B" w:rsidTr="00EE0E3B">
        <w:trPr>
          <w:trHeight w:val="15"/>
          <w:jc w:val="center"/>
        </w:trPr>
        <w:tc>
          <w:tcPr>
            <w:tcW w:w="14880" w:type="dxa"/>
            <w:gridSpan w:val="8"/>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Розвиток туристичного потенціалу та безпека територій</w:t>
            </w:r>
          </w:p>
        </w:tc>
      </w:tr>
      <w:tr w:rsidR="00EE0E3B" w:rsidRPr="00EE0E3B" w:rsidTr="00EE0E3B">
        <w:trPr>
          <w:trHeight w:val="15"/>
          <w:jc w:val="center"/>
        </w:trPr>
        <w:tc>
          <w:tcPr>
            <w:tcW w:w="4380" w:type="dxa"/>
            <w:gridSpan w:val="2"/>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8. Розвиток інформаційного сервісу у сфері туризму</w:t>
            </w: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соціальний: кількість створених туристично-інформаційних центрів</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одиниць</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14</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8</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6</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p>
        </w:tc>
      </w:tr>
      <w:tr w:rsidR="00EE0E3B" w:rsidRPr="00EE0E3B" w:rsidTr="00EE0E3B">
        <w:trPr>
          <w:trHeight w:val="15"/>
          <w:jc w:val="center"/>
        </w:trPr>
        <w:tc>
          <w:tcPr>
            <w:tcW w:w="4380" w:type="dxa"/>
            <w:gridSpan w:val="2"/>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соціальний: кількість осіб, які отримали інформаційно-методологічну допомогу</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осіб</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1400</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400</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500</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500</w:t>
            </w:r>
          </w:p>
        </w:tc>
      </w:tr>
      <w:tr w:rsidR="00EE0E3B" w:rsidRPr="00EE0E3B" w:rsidTr="00EE0E3B">
        <w:trPr>
          <w:trHeight w:val="15"/>
          <w:jc w:val="center"/>
        </w:trPr>
        <w:tc>
          <w:tcPr>
            <w:tcW w:w="4380" w:type="dxa"/>
            <w:gridSpan w:val="2"/>
            <w:vMerge w:val="restart"/>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9. Розвиток сільського та екологічного туризму</w:t>
            </w: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економічний: кількість облаштованих нових локацій</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одиниць</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10</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3</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5</w:t>
            </w:r>
          </w:p>
        </w:tc>
      </w:tr>
      <w:tr w:rsidR="00EE0E3B" w:rsidRPr="00EE0E3B" w:rsidTr="00EE0E3B">
        <w:trPr>
          <w:trHeight w:val="15"/>
          <w:jc w:val="center"/>
        </w:trPr>
        <w:tc>
          <w:tcPr>
            <w:tcW w:w="0" w:type="auto"/>
            <w:gridSpan w:val="2"/>
            <w:vMerge/>
            <w:tcBorders>
              <w:top w:val="nil"/>
              <w:left w:val="nil"/>
              <w:bottom w:val="nil"/>
              <w:right w:val="nil"/>
            </w:tcBorders>
            <w:shd w:val="clear" w:color="auto" w:fill="auto"/>
            <w:hideMark/>
          </w:tcPr>
          <w:p w:rsidR="00EE0E3B" w:rsidRPr="00EE0E3B" w:rsidRDefault="00EE0E3B" w:rsidP="00EE0E3B">
            <w:pPr>
              <w:spacing w:after="0" w:line="240" w:lineRule="auto"/>
              <w:rPr>
                <w:rFonts w:ascii="Times New Roman" w:eastAsia="Times New Roman" w:hAnsi="Times New Roman" w:cs="Times New Roman"/>
                <w:sz w:val="24"/>
                <w:szCs w:val="24"/>
                <w:lang w:eastAsia="ru-RU"/>
              </w:rPr>
            </w:pP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соціальний: кількість проведених інформаційних кампаній, промотурів з популяризації українських Карпат</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12</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4</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4</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4</w:t>
            </w:r>
          </w:p>
        </w:tc>
      </w:tr>
      <w:tr w:rsidR="00EE0E3B" w:rsidRPr="00EE0E3B" w:rsidTr="00EE0E3B">
        <w:trPr>
          <w:trHeight w:val="15"/>
          <w:jc w:val="center"/>
        </w:trPr>
        <w:tc>
          <w:tcPr>
            <w:tcW w:w="0" w:type="auto"/>
            <w:gridSpan w:val="2"/>
            <w:vMerge/>
            <w:tcBorders>
              <w:top w:val="nil"/>
              <w:left w:val="nil"/>
              <w:bottom w:val="nil"/>
              <w:right w:val="nil"/>
            </w:tcBorders>
            <w:shd w:val="clear" w:color="auto" w:fill="auto"/>
            <w:hideMark/>
          </w:tcPr>
          <w:p w:rsidR="00EE0E3B" w:rsidRPr="00EE0E3B" w:rsidRDefault="00EE0E3B" w:rsidP="00EE0E3B">
            <w:pPr>
              <w:spacing w:after="0" w:line="240" w:lineRule="auto"/>
              <w:rPr>
                <w:rFonts w:ascii="Times New Roman" w:eastAsia="Times New Roman" w:hAnsi="Times New Roman" w:cs="Times New Roman"/>
                <w:sz w:val="24"/>
                <w:szCs w:val="24"/>
                <w:lang w:eastAsia="ru-RU"/>
              </w:rPr>
            </w:pP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соціальний: кількість туристів, що відвідали регіон</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осіб</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10000</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2000</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3000</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5000</w:t>
            </w:r>
          </w:p>
        </w:tc>
      </w:tr>
      <w:tr w:rsidR="00EE0E3B" w:rsidRPr="00EE0E3B" w:rsidTr="00EE0E3B">
        <w:trPr>
          <w:trHeight w:val="15"/>
          <w:jc w:val="center"/>
        </w:trPr>
        <w:tc>
          <w:tcPr>
            <w:tcW w:w="4380" w:type="dxa"/>
            <w:gridSpan w:val="2"/>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lastRenderedPageBreak/>
              <w:t>10. Збереження та підтримка історико-культурної спадщини</w:t>
            </w: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соціальний: кількість елементів, внесених до Національного переліку елементів нематеріальної культурної спадщини України</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одиниць</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10</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4</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4</w:t>
            </w:r>
          </w:p>
        </w:tc>
      </w:tr>
      <w:tr w:rsidR="00EE0E3B" w:rsidRPr="00EE0E3B" w:rsidTr="00EE0E3B">
        <w:trPr>
          <w:trHeight w:val="15"/>
          <w:jc w:val="center"/>
        </w:trPr>
        <w:tc>
          <w:tcPr>
            <w:tcW w:w="4380" w:type="dxa"/>
            <w:gridSpan w:val="2"/>
            <w:vMerge w:val="restart"/>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соціальний: кількість створених об’єктів</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4</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w:t>
            </w:r>
          </w:p>
        </w:tc>
      </w:tr>
      <w:tr w:rsidR="00EE0E3B" w:rsidRPr="00EE0E3B" w:rsidTr="00EE0E3B">
        <w:trPr>
          <w:trHeight w:val="15"/>
          <w:jc w:val="center"/>
        </w:trPr>
        <w:tc>
          <w:tcPr>
            <w:tcW w:w="0" w:type="auto"/>
            <w:gridSpan w:val="2"/>
            <w:vMerge/>
            <w:tcBorders>
              <w:top w:val="nil"/>
              <w:left w:val="nil"/>
              <w:bottom w:val="nil"/>
              <w:right w:val="nil"/>
            </w:tcBorders>
            <w:shd w:val="clear" w:color="auto" w:fill="auto"/>
            <w:hideMark/>
          </w:tcPr>
          <w:p w:rsidR="00EE0E3B" w:rsidRPr="00EE0E3B" w:rsidRDefault="00EE0E3B" w:rsidP="00EE0E3B">
            <w:pPr>
              <w:spacing w:after="0" w:line="240" w:lineRule="auto"/>
              <w:rPr>
                <w:rFonts w:ascii="Times New Roman" w:eastAsia="Times New Roman" w:hAnsi="Times New Roman" w:cs="Times New Roman"/>
                <w:sz w:val="24"/>
                <w:szCs w:val="24"/>
                <w:lang w:eastAsia="ru-RU"/>
              </w:rPr>
            </w:pP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економічний: кількість відреставрованих об’єктів</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35</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15</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20</w:t>
            </w:r>
          </w:p>
        </w:tc>
      </w:tr>
      <w:tr w:rsidR="00EE0E3B" w:rsidRPr="00EE0E3B" w:rsidTr="00EE0E3B">
        <w:trPr>
          <w:trHeight w:val="15"/>
          <w:jc w:val="center"/>
        </w:trPr>
        <w:tc>
          <w:tcPr>
            <w:tcW w:w="4380" w:type="dxa"/>
            <w:gridSpan w:val="2"/>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11. Запобігання виникненню та ліквідація наслідків надзвичайних ситуацій та небезпечних подій на території гірських населених пунктів</w:t>
            </w: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технічний: кількість придбаних рятувальних комплектів</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34</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4</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12</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18</w:t>
            </w:r>
          </w:p>
        </w:tc>
      </w:tr>
      <w:tr w:rsidR="00EE0E3B" w:rsidRPr="00EE0E3B" w:rsidTr="00EE0E3B">
        <w:trPr>
          <w:trHeight w:val="15"/>
          <w:jc w:val="center"/>
        </w:trPr>
        <w:tc>
          <w:tcPr>
            <w:tcW w:w="14880" w:type="dxa"/>
            <w:gridSpan w:val="8"/>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Екологічна безпека та природоохоронні заходи</w:t>
            </w:r>
          </w:p>
        </w:tc>
      </w:tr>
      <w:tr w:rsidR="00EE0E3B" w:rsidRPr="00EE0E3B" w:rsidTr="00EE0E3B">
        <w:trPr>
          <w:trHeight w:val="15"/>
          <w:jc w:val="center"/>
        </w:trPr>
        <w:tc>
          <w:tcPr>
            <w:tcW w:w="4380" w:type="dxa"/>
            <w:gridSpan w:val="2"/>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12. Відновлення лісів, відновлення біологічного та ландшафтного різноманіття</w:t>
            </w: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екологічний: площа відтворених лісових ділянок</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відсотків</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100</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100</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100</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100</w:t>
            </w:r>
          </w:p>
        </w:tc>
      </w:tr>
      <w:tr w:rsidR="00EE0E3B" w:rsidRPr="00EE0E3B" w:rsidTr="00EE0E3B">
        <w:trPr>
          <w:trHeight w:val="15"/>
          <w:jc w:val="center"/>
        </w:trPr>
        <w:tc>
          <w:tcPr>
            <w:tcW w:w="4380" w:type="dxa"/>
            <w:gridSpan w:val="2"/>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 </w:t>
            </w: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екологічний: площа, на якій проведені суцільні рубки головного користування загального обсягу проведених рубок</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35</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41</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38</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35</w:t>
            </w:r>
          </w:p>
        </w:tc>
      </w:tr>
      <w:tr w:rsidR="00EE0E3B" w:rsidRPr="00EE0E3B" w:rsidTr="00EE0E3B">
        <w:trPr>
          <w:trHeight w:val="15"/>
          <w:jc w:val="center"/>
        </w:trPr>
        <w:tc>
          <w:tcPr>
            <w:tcW w:w="4380" w:type="dxa"/>
            <w:gridSpan w:val="2"/>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економічний: створено міжнародний навчально-дослідний центр збереження букових пралісів, еколого-освітньої роботи та сталого розвитку</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одиниць</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w:t>
            </w:r>
          </w:p>
        </w:tc>
      </w:tr>
      <w:tr w:rsidR="00EE0E3B" w:rsidRPr="00EE0E3B" w:rsidTr="00EE0E3B">
        <w:trPr>
          <w:trHeight w:val="15"/>
          <w:jc w:val="center"/>
        </w:trPr>
        <w:tc>
          <w:tcPr>
            <w:tcW w:w="4380" w:type="dxa"/>
            <w:gridSpan w:val="2"/>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13. Запобігання розвитку небезпечних геологічних процесів та руйнувань інфраструктури</w:t>
            </w: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екологічний: кількість збудованих/модернізованих споруд</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133</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15</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60</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58</w:t>
            </w:r>
          </w:p>
        </w:tc>
      </w:tr>
      <w:tr w:rsidR="00EE0E3B" w:rsidRPr="00EE0E3B" w:rsidTr="00EE0E3B">
        <w:trPr>
          <w:trHeight w:val="15"/>
          <w:jc w:val="center"/>
        </w:trPr>
        <w:tc>
          <w:tcPr>
            <w:tcW w:w="4380" w:type="dxa"/>
            <w:gridSpan w:val="2"/>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 xml:space="preserve">14. Поліпшення санітарно-гігієнічного та екологічного </w:t>
            </w:r>
            <w:r w:rsidRPr="00EE0E3B">
              <w:rPr>
                <w:rFonts w:ascii="Times New Roman" w:eastAsia="Times New Roman" w:hAnsi="Times New Roman" w:cs="Times New Roman"/>
                <w:sz w:val="24"/>
                <w:szCs w:val="24"/>
                <w:lang w:eastAsia="ru-RU"/>
              </w:rPr>
              <w:lastRenderedPageBreak/>
              <w:t>стану гірських населених пунктів</w:t>
            </w: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lastRenderedPageBreak/>
              <w:t xml:space="preserve">екологічний: кількість збудованих та </w:t>
            </w:r>
            <w:r w:rsidRPr="00EE0E3B">
              <w:rPr>
                <w:rFonts w:ascii="Times New Roman" w:eastAsia="Times New Roman" w:hAnsi="Times New Roman" w:cs="Times New Roman"/>
                <w:sz w:val="24"/>
                <w:szCs w:val="24"/>
                <w:lang w:eastAsia="ru-RU"/>
              </w:rPr>
              <w:lastRenderedPageBreak/>
              <w:t>реконструйованих полігонів та сміттєзвалищ</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lastRenderedPageBreak/>
              <w:t>-“-</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9</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6</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3</w:t>
            </w:r>
          </w:p>
        </w:tc>
      </w:tr>
      <w:tr w:rsidR="00EE0E3B" w:rsidRPr="00EE0E3B" w:rsidTr="00EE0E3B">
        <w:trPr>
          <w:trHeight w:val="15"/>
          <w:jc w:val="center"/>
        </w:trPr>
        <w:tc>
          <w:tcPr>
            <w:tcW w:w="4380" w:type="dxa"/>
            <w:gridSpan w:val="2"/>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екологічний: кількість облаштованих систем водозабезпечення та каналізування гірських населених пунктів</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14</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6</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6</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w:t>
            </w:r>
          </w:p>
        </w:tc>
      </w:tr>
      <w:tr w:rsidR="00EE0E3B" w:rsidRPr="00EE0E3B" w:rsidTr="00EE0E3B">
        <w:trPr>
          <w:trHeight w:val="15"/>
          <w:jc w:val="center"/>
        </w:trPr>
        <w:tc>
          <w:tcPr>
            <w:tcW w:w="4380" w:type="dxa"/>
            <w:gridSpan w:val="2"/>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p>
        </w:tc>
        <w:tc>
          <w:tcPr>
            <w:tcW w:w="4410" w:type="dxa"/>
            <w:tcBorders>
              <w:top w:val="nil"/>
              <w:left w:val="nil"/>
              <w:bottom w:val="nil"/>
              <w:right w:val="nil"/>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екологічний: кількість впроваджених проектів</w:t>
            </w:r>
          </w:p>
        </w:tc>
        <w:tc>
          <w:tcPr>
            <w:tcW w:w="157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w:t>
            </w:r>
          </w:p>
        </w:tc>
        <w:tc>
          <w:tcPr>
            <w:tcW w:w="129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5</w:t>
            </w:r>
          </w:p>
        </w:tc>
        <w:tc>
          <w:tcPr>
            <w:tcW w:w="1035"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1</w:t>
            </w:r>
          </w:p>
        </w:tc>
        <w:tc>
          <w:tcPr>
            <w:tcW w:w="96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w:t>
            </w:r>
          </w:p>
        </w:tc>
        <w:tc>
          <w:tcPr>
            <w:tcW w:w="1020" w:type="dxa"/>
            <w:tcBorders>
              <w:top w:val="nil"/>
              <w:left w:val="nil"/>
              <w:bottom w:val="nil"/>
              <w:right w:val="nil"/>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sz w:val="24"/>
                <w:szCs w:val="24"/>
                <w:lang w:eastAsia="ru-RU"/>
              </w:rPr>
              <w:t>2</w:t>
            </w:r>
          </w:p>
        </w:tc>
      </w:tr>
      <w:tr w:rsidR="00EE0E3B" w:rsidRPr="00EE0E3B" w:rsidTr="00EE0E3B">
        <w:tblPrEx>
          <w:jc w:val="left"/>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After w:val="6"/>
          <w:wAfter w:w="18332" w:type="dxa"/>
        </w:trPr>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EE0E3B" w:rsidRPr="00EE0E3B" w:rsidRDefault="00EE0E3B" w:rsidP="00EE0E3B">
            <w:pPr>
              <w:spacing w:before="150" w:after="150" w:line="240" w:lineRule="auto"/>
              <w:rPr>
                <w:rFonts w:ascii="Times New Roman" w:eastAsia="Times New Roman" w:hAnsi="Times New Roman" w:cs="Times New Roman"/>
                <w:sz w:val="24"/>
                <w:szCs w:val="24"/>
                <w:lang w:eastAsia="ru-RU"/>
              </w:rPr>
            </w:pPr>
            <w:bookmarkStart w:id="141" w:name="n148"/>
            <w:bookmarkStart w:id="142" w:name="n140"/>
            <w:bookmarkEnd w:id="141"/>
            <w:bookmarkEnd w:id="142"/>
            <w:r w:rsidRPr="00EE0E3B">
              <w:rPr>
                <w:rFonts w:ascii="Times New Roman" w:eastAsia="Times New Roman" w:hAnsi="Times New Roman" w:cs="Times New Roman"/>
                <w:b/>
                <w:bCs/>
                <w:color w:val="000000"/>
                <w:sz w:val="24"/>
                <w:szCs w:val="24"/>
                <w:lang w:eastAsia="ru-RU"/>
              </w:rPr>
              <w:br/>
            </w:r>
          </w:p>
        </w:tc>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EE0E3B" w:rsidRPr="00EE0E3B" w:rsidRDefault="00EE0E3B" w:rsidP="00EE0E3B">
            <w:pPr>
              <w:spacing w:before="150" w:after="150" w:line="240" w:lineRule="auto"/>
              <w:jc w:val="center"/>
              <w:rPr>
                <w:rFonts w:ascii="Times New Roman" w:eastAsia="Times New Roman" w:hAnsi="Times New Roman" w:cs="Times New Roman"/>
                <w:sz w:val="24"/>
                <w:szCs w:val="24"/>
                <w:lang w:eastAsia="ru-RU"/>
              </w:rPr>
            </w:pPr>
            <w:r w:rsidRPr="00EE0E3B">
              <w:rPr>
                <w:rFonts w:ascii="Times New Roman" w:eastAsia="Times New Roman" w:hAnsi="Times New Roman" w:cs="Times New Roman"/>
                <w:b/>
                <w:bCs/>
                <w:color w:val="000000"/>
                <w:sz w:val="24"/>
                <w:szCs w:val="24"/>
                <w:lang w:eastAsia="ru-RU"/>
              </w:rPr>
              <w:t>ЗАТВЕРДЖЕНО</w:t>
            </w:r>
            <w:r w:rsidRPr="00EE0E3B">
              <w:rPr>
                <w:rFonts w:ascii="Times New Roman" w:eastAsia="Times New Roman" w:hAnsi="Times New Roman" w:cs="Times New Roman"/>
                <w:sz w:val="24"/>
                <w:szCs w:val="24"/>
                <w:lang w:eastAsia="ru-RU"/>
              </w:rPr>
              <w:br/>
            </w:r>
            <w:r w:rsidRPr="00EE0E3B">
              <w:rPr>
                <w:rFonts w:ascii="Times New Roman" w:eastAsia="Times New Roman" w:hAnsi="Times New Roman" w:cs="Times New Roman"/>
                <w:b/>
                <w:bCs/>
                <w:color w:val="000000"/>
                <w:sz w:val="24"/>
                <w:szCs w:val="24"/>
                <w:lang w:eastAsia="ru-RU"/>
              </w:rPr>
              <w:t>постановою Кабінету Міністрів України</w:t>
            </w:r>
            <w:r w:rsidRPr="00EE0E3B">
              <w:rPr>
                <w:rFonts w:ascii="Times New Roman" w:eastAsia="Times New Roman" w:hAnsi="Times New Roman" w:cs="Times New Roman"/>
                <w:sz w:val="24"/>
                <w:szCs w:val="24"/>
                <w:lang w:eastAsia="ru-RU"/>
              </w:rPr>
              <w:br/>
            </w:r>
            <w:r w:rsidRPr="00EE0E3B">
              <w:rPr>
                <w:rFonts w:ascii="Times New Roman" w:eastAsia="Times New Roman" w:hAnsi="Times New Roman" w:cs="Times New Roman"/>
                <w:b/>
                <w:bCs/>
                <w:color w:val="000000"/>
                <w:sz w:val="24"/>
                <w:szCs w:val="24"/>
                <w:lang w:eastAsia="ru-RU"/>
              </w:rPr>
              <w:t>від 20 жовтня 2019 р. № 880</w:t>
            </w:r>
          </w:p>
        </w:tc>
      </w:tr>
    </w:tbl>
    <w:p w:rsidR="00EE0E3B" w:rsidRPr="00EE0E3B" w:rsidRDefault="00EE0E3B" w:rsidP="00EE0E3B">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43" w:name="n141"/>
      <w:bookmarkEnd w:id="143"/>
      <w:r w:rsidRPr="00EE0E3B">
        <w:rPr>
          <w:rFonts w:ascii="Times New Roman" w:eastAsia="Times New Roman" w:hAnsi="Times New Roman" w:cs="Times New Roman"/>
          <w:b/>
          <w:bCs/>
          <w:color w:val="000000"/>
          <w:sz w:val="32"/>
          <w:szCs w:val="32"/>
          <w:lang w:eastAsia="ru-RU"/>
        </w:rPr>
        <w:t>ЗМІНИ,</w:t>
      </w:r>
      <w:r w:rsidRPr="00EE0E3B">
        <w:rPr>
          <w:rFonts w:ascii="Times New Roman" w:eastAsia="Times New Roman" w:hAnsi="Times New Roman" w:cs="Times New Roman"/>
          <w:color w:val="000000"/>
          <w:sz w:val="24"/>
          <w:szCs w:val="24"/>
          <w:lang w:eastAsia="ru-RU"/>
        </w:rPr>
        <w:br/>
      </w:r>
      <w:r w:rsidRPr="00EE0E3B">
        <w:rPr>
          <w:rFonts w:ascii="Times New Roman" w:eastAsia="Times New Roman" w:hAnsi="Times New Roman" w:cs="Times New Roman"/>
          <w:b/>
          <w:bCs/>
          <w:color w:val="000000"/>
          <w:sz w:val="32"/>
          <w:szCs w:val="32"/>
          <w:lang w:eastAsia="ru-RU"/>
        </w:rPr>
        <w:t>що вносяться до розпорядження Кабінету Міністрів України від 3 квітня 2019 р. </w:t>
      </w:r>
      <w:hyperlink r:id="rId18" w:tgtFrame="_blank" w:history="1">
        <w:r w:rsidRPr="00EE0E3B">
          <w:rPr>
            <w:rFonts w:ascii="Times New Roman" w:eastAsia="Times New Roman" w:hAnsi="Times New Roman" w:cs="Times New Roman"/>
            <w:b/>
            <w:bCs/>
            <w:color w:val="000099"/>
            <w:sz w:val="32"/>
            <w:szCs w:val="32"/>
            <w:u w:val="single"/>
            <w:lang w:eastAsia="ru-RU"/>
          </w:rPr>
          <w:t>№ 232</w:t>
        </w:r>
      </w:hyperlink>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4" w:name="n142"/>
      <w:bookmarkEnd w:id="144"/>
      <w:r w:rsidRPr="00EE0E3B">
        <w:rPr>
          <w:rFonts w:ascii="Times New Roman" w:eastAsia="Times New Roman" w:hAnsi="Times New Roman" w:cs="Times New Roman"/>
          <w:color w:val="000000"/>
          <w:sz w:val="24"/>
          <w:szCs w:val="24"/>
          <w:lang w:eastAsia="ru-RU"/>
        </w:rPr>
        <w:t>1. </w:t>
      </w:r>
      <w:hyperlink r:id="rId19" w:anchor="n5" w:tgtFrame="_blank" w:history="1">
        <w:r w:rsidRPr="00EE0E3B">
          <w:rPr>
            <w:rFonts w:ascii="Times New Roman" w:eastAsia="Times New Roman" w:hAnsi="Times New Roman" w:cs="Times New Roman"/>
            <w:color w:val="000099"/>
            <w:sz w:val="24"/>
            <w:szCs w:val="24"/>
            <w:u w:val="single"/>
            <w:lang w:eastAsia="ru-RU"/>
          </w:rPr>
          <w:t>Пункт 2</w:t>
        </w:r>
      </w:hyperlink>
      <w:r w:rsidRPr="00EE0E3B">
        <w:rPr>
          <w:rFonts w:ascii="Times New Roman" w:eastAsia="Times New Roman" w:hAnsi="Times New Roman" w:cs="Times New Roman"/>
          <w:color w:val="000000"/>
          <w:sz w:val="24"/>
          <w:szCs w:val="24"/>
          <w:lang w:eastAsia="ru-RU"/>
        </w:rPr>
        <w:t> розпорядження виключити.</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5" w:name="n143"/>
      <w:bookmarkEnd w:id="145"/>
      <w:r w:rsidRPr="00EE0E3B">
        <w:rPr>
          <w:rFonts w:ascii="Times New Roman" w:eastAsia="Times New Roman" w:hAnsi="Times New Roman" w:cs="Times New Roman"/>
          <w:color w:val="000000"/>
          <w:sz w:val="24"/>
          <w:szCs w:val="24"/>
          <w:lang w:eastAsia="ru-RU"/>
        </w:rPr>
        <w:t>2. </w:t>
      </w:r>
      <w:hyperlink r:id="rId20" w:anchor="n30" w:tgtFrame="_blank" w:history="1">
        <w:r w:rsidRPr="00EE0E3B">
          <w:rPr>
            <w:rFonts w:ascii="Times New Roman" w:eastAsia="Times New Roman" w:hAnsi="Times New Roman" w:cs="Times New Roman"/>
            <w:color w:val="000099"/>
            <w:sz w:val="24"/>
            <w:szCs w:val="24"/>
            <w:u w:val="single"/>
            <w:lang w:eastAsia="ru-RU"/>
          </w:rPr>
          <w:t>Абзац другий</w:t>
        </w:r>
      </w:hyperlink>
      <w:r w:rsidRPr="00EE0E3B">
        <w:rPr>
          <w:rFonts w:ascii="Times New Roman" w:eastAsia="Times New Roman" w:hAnsi="Times New Roman" w:cs="Times New Roman"/>
          <w:color w:val="000000"/>
          <w:sz w:val="24"/>
          <w:szCs w:val="24"/>
          <w:lang w:eastAsia="ru-RU"/>
        </w:rPr>
        <w:t> розділу “Мета і строки реалізації Концепції” Концепції розвитку гірських територій українських Карпат, схваленої зазначеним розпорядженням, викласти в такій редакції:</w:t>
      </w:r>
    </w:p>
    <w:p w:rsidR="00EE0E3B" w:rsidRPr="00EE0E3B" w:rsidRDefault="00EE0E3B" w:rsidP="00EE0E3B">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46" w:name="n144"/>
      <w:bookmarkEnd w:id="146"/>
      <w:r w:rsidRPr="00EE0E3B">
        <w:rPr>
          <w:rFonts w:ascii="Times New Roman" w:eastAsia="Times New Roman" w:hAnsi="Times New Roman" w:cs="Times New Roman"/>
          <w:color w:val="000000"/>
          <w:sz w:val="24"/>
          <w:szCs w:val="24"/>
          <w:lang w:eastAsia="ru-RU"/>
        </w:rPr>
        <w:t>“Концепцію передбачається реалізувати протягом 2019-2027 років.”.</w:t>
      </w:r>
    </w:p>
    <w:p w:rsidR="0046655E" w:rsidRDefault="0046655E"/>
    <w:sectPr w:rsidR="004665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E3B"/>
    <w:rsid w:val="0046655E"/>
    <w:rsid w:val="00EE0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C5B86-918A-420D-A981-3602245A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7">
    <w:name w:val="rvps17"/>
    <w:basedOn w:val="a"/>
    <w:rsid w:val="00EE0E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EE0E3B"/>
  </w:style>
  <w:style w:type="character" w:customStyle="1" w:styleId="rvts64">
    <w:name w:val="rvts64"/>
    <w:basedOn w:val="a0"/>
    <w:rsid w:val="00EE0E3B"/>
  </w:style>
  <w:style w:type="paragraph" w:customStyle="1" w:styleId="rvps7">
    <w:name w:val="rvps7"/>
    <w:basedOn w:val="a"/>
    <w:rsid w:val="00EE0E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E0E3B"/>
  </w:style>
  <w:style w:type="paragraph" w:customStyle="1" w:styleId="rvps6">
    <w:name w:val="rvps6"/>
    <w:basedOn w:val="a"/>
    <w:rsid w:val="00EE0E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EE0E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EE0E3B"/>
  </w:style>
  <w:style w:type="character" w:styleId="a3">
    <w:name w:val="Hyperlink"/>
    <w:basedOn w:val="a0"/>
    <w:uiPriority w:val="99"/>
    <w:semiHidden/>
    <w:unhideWhenUsed/>
    <w:rsid w:val="00EE0E3B"/>
    <w:rPr>
      <w:color w:val="0000FF"/>
      <w:u w:val="single"/>
    </w:rPr>
  </w:style>
  <w:style w:type="paragraph" w:customStyle="1" w:styleId="rvps4">
    <w:name w:val="rvps4"/>
    <w:basedOn w:val="a"/>
    <w:rsid w:val="00EE0E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EE0E3B"/>
  </w:style>
  <w:style w:type="paragraph" w:customStyle="1" w:styleId="rvps15">
    <w:name w:val="rvps15"/>
    <w:basedOn w:val="a"/>
    <w:rsid w:val="00EE0E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EE0E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EE0E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E0E3B"/>
  </w:style>
  <w:style w:type="character" w:customStyle="1" w:styleId="rvts11">
    <w:name w:val="rvts11"/>
    <w:basedOn w:val="a0"/>
    <w:rsid w:val="00EE0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97122">
      <w:bodyDiv w:val="1"/>
      <w:marLeft w:val="0"/>
      <w:marRight w:val="0"/>
      <w:marTop w:val="0"/>
      <w:marBottom w:val="0"/>
      <w:divBdr>
        <w:top w:val="none" w:sz="0" w:space="0" w:color="auto"/>
        <w:left w:val="none" w:sz="0" w:space="0" w:color="auto"/>
        <w:bottom w:val="none" w:sz="0" w:space="0" w:color="auto"/>
        <w:right w:val="none" w:sz="0" w:space="0" w:color="auto"/>
      </w:divBdr>
      <w:divsChild>
        <w:div w:id="13456474">
          <w:marLeft w:val="0"/>
          <w:marRight w:val="0"/>
          <w:marTop w:val="0"/>
          <w:marBottom w:val="150"/>
          <w:divBdr>
            <w:top w:val="none" w:sz="0" w:space="0" w:color="auto"/>
            <w:left w:val="none" w:sz="0" w:space="0" w:color="auto"/>
            <w:bottom w:val="none" w:sz="0" w:space="0" w:color="auto"/>
            <w:right w:val="none" w:sz="0" w:space="0" w:color="auto"/>
          </w:divBdr>
        </w:div>
        <w:div w:id="1877813325">
          <w:marLeft w:val="0"/>
          <w:marRight w:val="0"/>
          <w:marTop w:val="0"/>
          <w:marBottom w:val="150"/>
          <w:divBdr>
            <w:top w:val="none" w:sz="0" w:space="0" w:color="auto"/>
            <w:left w:val="none" w:sz="0" w:space="0" w:color="auto"/>
            <w:bottom w:val="none" w:sz="0" w:space="0" w:color="auto"/>
            <w:right w:val="none" w:sz="0" w:space="0" w:color="auto"/>
          </w:divBdr>
        </w:div>
        <w:div w:id="844132280">
          <w:marLeft w:val="0"/>
          <w:marRight w:val="0"/>
          <w:marTop w:val="0"/>
          <w:marBottom w:val="150"/>
          <w:divBdr>
            <w:top w:val="none" w:sz="0" w:space="0" w:color="auto"/>
            <w:left w:val="none" w:sz="0" w:space="0" w:color="auto"/>
            <w:bottom w:val="none" w:sz="0" w:space="0" w:color="auto"/>
            <w:right w:val="none" w:sz="0" w:space="0" w:color="auto"/>
          </w:divBdr>
        </w:div>
        <w:div w:id="804738215">
          <w:marLeft w:val="0"/>
          <w:marRight w:val="0"/>
          <w:marTop w:val="0"/>
          <w:marBottom w:val="150"/>
          <w:divBdr>
            <w:top w:val="none" w:sz="0" w:space="0" w:color="auto"/>
            <w:left w:val="none" w:sz="0" w:space="0" w:color="auto"/>
            <w:bottom w:val="none" w:sz="0" w:space="0" w:color="auto"/>
            <w:right w:val="none" w:sz="0" w:space="0" w:color="auto"/>
          </w:divBdr>
        </w:div>
        <w:div w:id="1457975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6/95-%D0%B2%D1%80" TargetMode="External"/><Relationship Id="rId13" Type="http://schemas.openxmlformats.org/officeDocument/2006/relationships/hyperlink" Target="https://zakon.rada.gov.ua/laws/show/880-2019-%D0%BF" TargetMode="External"/><Relationship Id="rId18" Type="http://schemas.openxmlformats.org/officeDocument/2006/relationships/hyperlink" Target="https://zakon.rada.gov.ua/laws/show/232-2019-%D1%8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zakon.rada.gov.ua/laws/show/56/95-%D0%B2%D1%80" TargetMode="External"/><Relationship Id="rId12" Type="http://schemas.openxmlformats.org/officeDocument/2006/relationships/hyperlink" Target="https://zakon.rada.gov.ua/laws/show/892-2018-%D1%80" TargetMode="External"/><Relationship Id="rId17" Type="http://schemas.openxmlformats.org/officeDocument/2006/relationships/hyperlink" Target="https://zakon.rada.gov.ua/laws/show/880-2019-%D0%BF" TargetMode="External"/><Relationship Id="rId2" Type="http://schemas.openxmlformats.org/officeDocument/2006/relationships/settings" Target="settings.xml"/><Relationship Id="rId16" Type="http://schemas.openxmlformats.org/officeDocument/2006/relationships/hyperlink" Target="https://zakon.rada.gov.ua/laws/show/880-2019-%D0%BF" TargetMode="External"/><Relationship Id="rId20" Type="http://schemas.openxmlformats.org/officeDocument/2006/relationships/hyperlink" Target="https://zakon.rada.gov.ua/laws/show/232-2019-%D1%80" TargetMode="External"/><Relationship Id="rId1" Type="http://schemas.openxmlformats.org/officeDocument/2006/relationships/styles" Target="styles.xml"/><Relationship Id="rId6" Type="http://schemas.openxmlformats.org/officeDocument/2006/relationships/hyperlink" Target="https://zakon.rada.gov.ua/laws/show/385-2014-%D0%BF" TargetMode="External"/><Relationship Id="rId11" Type="http://schemas.openxmlformats.org/officeDocument/2006/relationships/hyperlink" Target="https://zakon.rada.gov.ua/laws/show/998_164" TargetMode="External"/><Relationship Id="rId5" Type="http://schemas.openxmlformats.org/officeDocument/2006/relationships/hyperlink" Target="https://zakon.rada.gov.ua/laws/show/232-2019-%D1%80" TargetMode="External"/><Relationship Id="rId15" Type="http://schemas.openxmlformats.org/officeDocument/2006/relationships/hyperlink" Target="https://zakon.rada.gov.ua/laws/show/880-2019-%D0%BF" TargetMode="External"/><Relationship Id="rId10" Type="http://schemas.openxmlformats.org/officeDocument/2006/relationships/hyperlink" Target="https://zakon.rada.gov.ua/laws/show/998_164" TargetMode="External"/><Relationship Id="rId19" Type="http://schemas.openxmlformats.org/officeDocument/2006/relationships/hyperlink" Target="https://zakon.rada.gov.ua/laws/show/232-2019-%D1%80" TargetMode="External"/><Relationship Id="rId4" Type="http://schemas.openxmlformats.org/officeDocument/2006/relationships/hyperlink" Target="https://zakon.rada.gov.ua/laws/show/880-2019-%D0%BF" TargetMode="External"/><Relationship Id="rId9" Type="http://schemas.openxmlformats.org/officeDocument/2006/relationships/hyperlink" Target="https://zakon.rada.gov.ua/laws/show/56/95-%D0%B2%D1%80" TargetMode="External"/><Relationship Id="rId14" Type="http://schemas.openxmlformats.org/officeDocument/2006/relationships/hyperlink" Target="https://zakon.rada.gov.ua/laws/show/998_1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4664</Words>
  <Characters>26588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2020-02-17T00:41:00Z</dcterms:created>
  <dcterms:modified xsi:type="dcterms:W3CDTF">2020-02-17T00:42:00Z</dcterms:modified>
</cp:coreProperties>
</file>